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3"/>
        <w:gridCol w:w="4802"/>
      </w:tblGrid>
      <w:tr w:rsidR="00256471" w:rsidRPr="00F3672F" w:rsidTr="0059153F">
        <w:trPr>
          <w:tblCellSpacing w:w="0" w:type="dxa"/>
        </w:trPr>
        <w:tc>
          <w:tcPr>
            <w:tcW w:w="2647" w:type="pct"/>
            <w:hideMark/>
          </w:tcPr>
          <w:p w:rsidR="00256471" w:rsidRPr="00F3672F" w:rsidRDefault="00256471" w:rsidP="003E7253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353" w:type="pct"/>
            <w:hideMark/>
          </w:tcPr>
          <w:p w:rsidR="00256471" w:rsidRPr="00F3672F" w:rsidRDefault="00256471" w:rsidP="003E7253">
            <w:pPr>
              <w:spacing w:before="100" w:beforeAutospacing="1" w:after="100" w:afterAutospacing="1"/>
              <w:rPr>
                <w:b/>
              </w:rPr>
            </w:pPr>
          </w:p>
        </w:tc>
      </w:tr>
    </w:tbl>
    <w:p w:rsidR="0059153F" w:rsidRPr="004A072C" w:rsidRDefault="0059153F" w:rsidP="0059153F">
      <w:pPr>
        <w:pStyle w:val="a7"/>
        <w:jc w:val="center"/>
        <w:rPr>
          <w:b/>
          <w:lang w:val="uk-UA"/>
        </w:rPr>
      </w:pPr>
      <w:bookmarkStart w:id="0" w:name="n891"/>
      <w:bookmarkEnd w:id="0"/>
      <w:r w:rsidRPr="004A072C">
        <w:rPr>
          <w:b/>
          <w:lang w:val="uk-UA"/>
        </w:rPr>
        <w:t>Приватне  акціонерне  товариство  «Будівельні матеріали та будівництво»  повідомляє про проведення загальних зборів акціонерів</w:t>
      </w:r>
    </w:p>
    <w:p w:rsidR="00256471" w:rsidRPr="008034B1" w:rsidRDefault="00256471" w:rsidP="00B215E0">
      <w:pPr>
        <w:spacing w:before="100" w:beforeAutospacing="1" w:after="100" w:afterAutospacing="1"/>
        <w:jc w:val="center"/>
        <w:rPr>
          <w:b/>
          <w:lang w:val="uk-UA"/>
        </w:rPr>
      </w:pPr>
      <w:r w:rsidRPr="00F3672F">
        <w:rPr>
          <w:b/>
        </w:rPr>
        <w:t xml:space="preserve">ІНФОРМАЦІЯ </w:t>
      </w:r>
      <w:r w:rsidRPr="00F3672F">
        <w:rPr>
          <w:b/>
        </w:rPr>
        <w:br/>
        <w:t xml:space="preserve">в </w:t>
      </w:r>
      <w:proofErr w:type="spellStart"/>
      <w:r w:rsidRPr="00F3672F">
        <w:rPr>
          <w:b/>
        </w:rPr>
        <w:t>повідомленні</w:t>
      </w:r>
      <w:proofErr w:type="spellEnd"/>
      <w:r w:rsidRPr="00F3672F">
        <w:rPr>
          <w:b/>
        </w:rPr>
        <w:t xml:space="preserve"> про </w:t>
      </w:r>
      <w:proofErr w:type="spellStart"/>
      <w:r w:rsidRPr="00F3672F">
        <w:rPr>
          <w:b/>
        </w:rPr>
        <w:t>проведення</w:t>
      </w:r>
      <w:proofErr w:type="spellEnd"/>
      <w:r w:rsidRPr="00F3672F">
        <w:rPr>
          <w:b/>
        </w:rPr>
        <w:t xml:space="preserve"> </w:t>
      </w:r>
      <w:proofErr w:type="spellStart"/>
      <w:r w:rsidRPr="00F3672F">
        <w:rPr>
          <w:b/>
        </w:rPr>
        <w:t>загальних</w:t>
      </w:r>
      <w:proofErr w:type="spellEnd"/>
      <w:r w:rsidRPr="00F3672F">
        <w:rPr>
          <w:b/>
        </w:rPr>
        <w:t xml:space="preserve"> </w:t>
      </w:r>
      <w:proofErr w:type="spellStart"/>
      <w:r w:rsidRPr="00F3672F">
        <w:rPr>
          <w:b/>
        </w:rPr>
        <w:t>зборів</w:t>
      </w:r>
      <w:proofErr w:type="spellEnd"/>
      <w:r w:rsidR="008034B1">
        <w:rPr>
          <w:b/>
          <w:lang w:val="uk-UA"/>
        </w:rPr>
        <w:t xml:space="preserve"> акціонері</w:t>
      </w:r>
      <w:proofErr w:type="gramStart"/>
      <w:r w:rsidR="008034B1">
        <w:rPr>
          <w:b/>
          <w:lang w:val="uk-UA"/>
        </w:rPr>
        <w:t>в</w:t>
      </w:r>
      <w:proofErr w:type="gramEnd"/>
      <w:r w:rsidR="008034B1">
        <w:rPr>
          <w:b/>
          <w:lang w:val="uk-UA"/>
        </w:rPr>
        <w:t>.</w:t>
      </w:r>
    </w:p>
    <w:p w:rsidR="00C779C7" w:rsidRPr="00C779C7" w:rsidRDefault="00D14996" w:rsidP="003F29A5">
      <w:pPr>
        <w:pStyle w:val="a7"/>
        <w:rPr>
          <w:lang w:val="uk-UA"/>
        </w:rPr>
      </w:pPr>
      <w:bookmarkStart w:id="1" w:name="n892"/>
      <w:bookmarkStart w:id="2" w:name="n1574"/>
      <w:bookmarkStart w:id="3" w:name="n1575"/>
      <w:bookmarkEnd w:id="1"/>
      <w:bookmarkEnd w:id="2"/>
      <w:bookmarkEnd w:id="3"/>
      <w:proofErr w:type="spellStart"/>
      <w:r w:rsidRPr="00C779C7">
        <w:rPr>
          <w:b/>
          <w:bCs/>
        </w:rPr>
        <w:t>Повне</w:t>
      </w:r>
      <w:proofErr w:type="spellEnd"/>
      <w:r w:rsidRPr="00C779C7">
        <w:rPr>
          <w:b/>
          <w:bCs/>
        </w:rPr>
        <w:t xml:space="preserve"> </w:t>
      </w:r>
      <w:proofErr w:type="spellStart"/>
      <w:r w:rsidRPr="00C779C7">
        <w:rPr>
          <w:b/>
          <w:bCs/>
        </w:rPr>
        <w:t>найменування</w:t>
      </w:r>
      <w:proofErr w:type="spellEnd"/>
      <w:r w:rsidRPr="00C779C7">
        <w:rPr>
          <w:b/>
          <w:bCs/>
        </w:rPr>
        <w:t xml:space="preserve"> </w:t>
      </w:r>
      <w:proofErr w:type="spellStart"/>
      <w:r w:rsidRPr="00C779C7">
        <w:rPr>
          <w:b/>
          <w:bCs/>
        </w:rPr>
        <w:t>товариства</w:t>
      </w:r>
      <w:proofErr w:type="spellEnd"/>
      <w:r w:rsidRPr="00C779C7">
        <w:rPr>
          <w:b/>
          <w:bCs/>
        </w:rPr>
        <w:t>:</w:t>
      </w:r>
      <w:r w:rsidR="00C779C7">
        <w:rPr>
          <w:b/>
          <w:bCs/>
          <w:lang w:val="uk-UA"/>
        </w:rPr>
        <w:t xml:space="preserve"> </w:t>
      </w:r>
      <w:r w:rsidR="00C779C7" w:rsidRPr="00C779C7">
        <w:rPr>
          <w:lang w:val="uk-UA"/>
        </w:rPr>
        <w:t xml:space="preserve">Приватне  акціонерне  товариство  «Будівельні матеріали та будівництво»  </w:t>
      </w:r>
    </w:p>
    <w:p w:rsidR="00C779C7" w:rsidRPr="00C779C7" w:rsidRDefault="00D14996" w:rsidP="003F29A5">
      <w:pPr>
        <w:pStyle w:val="a7"/>
        <w:rPr>
          <w:lang w:val="uk-UA"/>
        </w:rPr>
      </w:pPr>
      <w:proofErr w:type="spellStart"/>
      <w:r w:rsidRPr="00C779C7">
        <w:rPr>
          <w:b/>
          <w:bCs/>
        </w:rPr>
        <w:t>Місцезнаходження</w:t>
      </w:r>
      <w:proofErr w:type="spellEnd"/>
      <w:r w:rsidRPr="00C779C7">
        <w:rPr>
          <w:b/>
          <w:bCs/>
        </w:rPr>
        <w:t xml:space="preserve"> </w:t>
      </w:r>
      <w:proofErr w:type="spellStart"/>
      <w:r w:rsidRPr="00C779C7">
        <w:rPr>
          <w:b/>
          <w:bCs/>
        </w:rPr>
        <w:t>товариства</w:t>
      </w:r>
      <w:proofErr w:type="spellEnd"/>
      <w:r w:rsidRPr="00C779C7">
        <w:rPr>
          <w:b/>
          <w:bCs/>
        </w:rPr>
        <w:t>:</w:t>
      </w:r>
      <w:r w:rsidR="00C779C7" w:rsidRPr="00C779C7">
        <w:rPr>
          <w:b/>
          <w:lang w:val="uk-UA"/>
        </w:rPr>
        <w:t xml:space="preserve"> </w:t>
      </w:r>
      <w:r w:rsidR="00C779C7" w:rsidRPr="00C779C7">
        <w:rPr>
          <w:lang w:val="uk-UA"/>
        </w:rPr>
        <w:t xml:space="preserve">Україна, 51900, </w:t>
      </w:r>
      <w:proofErr w:type="spellStart"/>
      <w:r w:rsidR="00C779C7" w:rsidRPr="00C779C7">
        <w:rPr>
          <w:lang w:val="uk-UA"/>
        </w:rPr>
        <w:t>м.Кам`янське</w:t>
      </w:r>
      <w:proofErr w:type="spellEnd"/>
      <w:r w:rsidR="00C779C7" w:rsidRPr="00C779C7">
        <w:rPr>
          <w:lang w:val="uk-UA"/>
        </w:rPr>
        <w:t xml:space="preserve">, Дніпропетровська область, 2-й </w:t>
      </w:r>
      <w:proofErr w:type="spellStart"/>
      <w:r w:rsidR="00C779C7" w:rsidRPr="00C779C7">
        <w:rPr>
          <w:lang w:val="uk-UA"/>
        </w:rPr>
        <w:t>Волчанський</w:t>
      </w:r>
      <w:proofErr w:type="spellEnd"/>
      <w:r w:rsidR="00C779C7" w:rsidRPr="00C779C7">
        <w:rPr>
          <w:lang w:val="uk-UA"/>
        </w:rPr>
        <w:t xml:space="preserve"> провулок, 2;                    </w:t>
      </w:r>
    </w:p>
    <w:p w:rsidR="00C779C7" w:rsidRPr="00C779C7" w:rsidRDefault="00256471" w:rsidP="00C779C7">
      <w:pPr>
        <w:spacing w:before="100" w:beforeAutospacing="1" w:after="100" w:afterAutospacing="1"/>
        <w:rPr>
          <w:lang w:val="uk-UA"/>
        </w:rPr>
      </w:pPr>
      <w:r w:rsidRPr="00C779C7">
        <w:rPr>
          <w:b/>
          <w:lang w:val="uk-UA"/>
        </w:rPr>
        <w:t>Дата, час та місце  проведення загальних зборів:</w:t>
      </w:r>
      <w:r>
        <w:rPr>
          <w:lang w:val="uk-UA"/>
        </w:rPr>
        <w:t xml:space="preserve">  </w:t>
      </w:r>
      <w:r w:rsidR="00C779C7">
        <w:rPr>
          <w:lang w:val="uk-UA"/>
        </w:rPr>
        <w:t xml:space="preserve">Приватне акціонерне товариство </w:t>
      </w:r>
      <w:r w:rsidR="00C779C7" w:rsidRPr="00C779C7">
        <w:rPr>
          <w:lang w:val="uk-UA"/>
        </w:rPr>
        <w:t>«Будівельні матеріали та будівництво»</w:t>
      </w:r>
      <w:r w:rsidR="00C779C7" w:rsidRPr="00256471">
        <w:rPr>
          <w:lang w:val="uk-UA"/>
        </w:rPr>
        <w:t xml:space="preserve">  </w:t>
      </w:r>
      <w:r w:rsidR="00C779C7" w:rsidRPr="00C779C7">
        <w:rPr>
          <w:lang w:val="uk-UA"/>
        </w:rPr>
        <w:t xml:space="preserve">повідомляє </w:t>
      </w:r>
      <w:r w:rsidR="00093CD4">
        <w:rPr>
          <w:lang w:val="uk-UA"/>
        </w:rPr>
        <w:t xml:space="preserve">акціонерів, </w:t>
      </w:r>
      <w:r w:rsidR="00C779C7" w:rsidRPr="00C779C7">
        <w:rPr>
          <w:lang w:val="uk-UA"/>
        </w:rPr>
        <w:t xml:space="preserve"> що </w:t>
      </w:r>
      <w:r w:rsidR="00EE727F" w:rsidRPr="009F0127">
        <w:rPr>
          <w:lang w:val="uk-UA"/>
        </w:rPr>
        <w:t>2</w:t>
      </w:r>
      <w:r w:rsidR="00423CA0">
        <w:rPr>
          <w:lang w:val="uk-UA"/>
        </w:rPr>
        <w:t>0</w:t>
      </w:r>
      <w:r w:rsidR="00CF6E97">
        <w:rPr>
          <w:lang w:val="uk-UA"/>
        </w:rPr>
        <w:t xml:space="preserve"> квітня 202</w:t>
      </w:r>
      <w:r w:rsidR="00423CA0">
        <w:rPr>
          <w:lang w:val="uk-UA"/>
        </w:rPr>
        <w:t>1</w:t>
      </w:r>
      <w:r w:rsidR="00C779C7" w:rsidRPr="00C779C7">
        <w:rPr>
          <w:lang w:val="uk-UA"/>
        </w:rPr>
        <w:t xml:space="preserve"> року о 1</w:t>
      </w:r>
      <w:r w:rsidR="00C779C7">
        <w:rPr>
          <w:lang w:val="uk-UA"/>
        </w:rPr>
        <w:t>1</w:t>
      </w:r>
      <w:r w:rsidR="00C779C7" w:rsidRPr="00C779C7">
        <w:rPr>
          <w:lang w:val="uk-UA"/>
        </w:rPr>
        <w:t>.</w:t>
      </w:r>
      <w:r w:rsidR="00C779C7">
        <w:rPr>
          <w:lang w:val="uk-UA"/>
        </w:rPr>
        <w:t>0</w:t>
      </w:r>
      <w:r w:rsidR="00C779C7" w:rsidRPr="00C779C7">
        <w:rPr>
          <w:lang w:val="uk-UA"/>
        </w:rPr>
        <w:t>0 годині за адресою:</w:t>
      </w:r>
      <w:r w:rsidR="00C779C7" w:rsidRPr="00C779C7">
        <w:rPr>
          <w:b/>
          <w:lang w:val="uk-UA"/>
        </w:rPr>
        <w:t xml:space="preserve"> </w:t>
      </w:r>
      <w:r w:rsidR="00C779C7" w:rsidRPr="00C779C7">
        <w:rPr>
          <w:lang w:val="uk-UA"/>
        </w:rPr>
        <w:t xml:space="preserve">м. </w:t>
      </w:r>
      <w:proofErr w:type="spellStart"/>
      <w:r w:rsidR="00C779C7" w:rsidRPr="00C779C7">
        <w:rPr>
          <w:lang w:val="uk-UA"/>
        </w:rPr>
        <w:t>Кам`янське</w:t>
      </w:r>
      <w:proofErr w:type="spellEnd"/>
      <w:r w:rsidR="00C779C7" w:rsidRPr="00C779C7">
        <w:rPr>
          <w:lang w:val="uk-UA"/>
        </w:rPr>
        <w:t xml:space="preserve">, 2-й </w:t>
      </w:r>
      <w:proofErr w:type="spellStart"/>
      <w:r w:rsidR="00C779C7" w:rsidRPr="00C779C7">
        <w:rPr>
          <w:lang w:val="uk-UA"/>
        </w:rPr>
        <w:t>Волчанський</w:t>
      </w:r>
      <w:proofErr w:type="spellEnd"/>
      <w:r w:rsidR="00C779C7" w:rsidRPr="00C779C7">
        <w:rPr>
          <w:lang w:val="uk-UA"/>
        </w:rPr>
        <w:t xml:space="preserve"> провулок, 2, в приміщенні для нарад</w:t>
      </w:r>
      <w:r w:rsidR="00C779C7" w:rsidRPr="00C779C7">
        <w:rPr>
          <w:sz w:val="20"/>
          <w:szCs w:val="20"/>
          <w:lang w:val="uk-UA"/>
        </w:rPr>
        <w:t xml:space="preserve"> </w:t>
      </w:r>
      <w:r w:rsidR="00C779C7" w:rsidRPr="00C779C7">
        <w:rPr>
          <w:lang w:val="uk-UA"/>
        </w:rPr>
        <w:t xml:space="preserve"> відбудуться загальні збори акціонерів Товариства.</w:t>
      </w:r>
    </w:p>
    <w:p w:rsidR="000C422B" w:rsidRDefault="00256471" w:rsidP="00256471">
      <w:pPr>
        <w:spacing w:before="100" w:beforeAutospacing="1" w:after="100" w:afterAutospacing="1"/>
        <w:rPr>
          <w:lang w:val="uk-UA"/>
        </w:rPr>
      </w:pPr>
      <w:bookmarkStart w:id="4" w:name="n1576"/>
      <w:bookmarkEnd w:id="4"/>
      <w:r w:rsidRPr="00DA0006">
        <w:rPr>
          <w:b/>
          <w:lang w:val="uk-UA"/>
        </w:rPr>
        <w:t>Час початку і закінчення реєстрації акціонерів для участі у загальних зборах:</w:t>
      </w:r>
      <w:r w:rsidRPr="00256471">
        <w:rPr>
          <w:b/>
          <w:lang w:val="uk-UA"/>
        </w:rPr>
        <w:t xml:space="preserve">  </w:t>
      </w:r>
      <w:r w:rsidR="00C779C7" w:rsidRPr="003C3062">
        <w:rPr>
          <w:b/>
        </w:rPr>
        <w:t> </w:t>
      </w:r>
      <w:r w:rsidR="00C779C7" w:rsidRPr="00DA0006">
        <w:rPr>
          <w:lang w:val="uk-UA"/>
        </w:rPr>
        <w:t xml:space="preserve">Реєстрація акціонерів та їх представників для участі у загальних зборах відбудеться </w:t>
      </w:r>
      <w:r w:rsidR="00EE727F" w:rsidRPr="009F0127">
        <w:rPr>
          <w:lang w:val="uk-UA"/>
        </w:rPr>
        <w:t>2</w:t>
      </w:r>
      <w:r w:rsidR="00423CA0">
        <w:rPr>
          <w:lang w:val="uk-UA"/>
        </w:rPr>
        <w:t>0</w:t>
      </w:r>
      <w:r w:rsidR="00DA0006" w:rsidRPr="00EE727F">
        <w:rPr>
          <w:lang w:val="uk-UA"/>
        </w:rPr>
        <w:t xml:space="preserve"> </w:t>
      </w:r>
      <w:r w:rsidR="00C779C7" w:rsidRPr="00DA0006">
        <w:rPr>
          <w:lang w:val="uk-UA"/>
        </w:rPr>
        <w:t>квітня 20</w:t>
      </w:r>
      <w:r w:rsidR="00CF6E97">
        <w:rPr>
          <w:lang w:val="uk-UA"/>
        </w:rPr>
        <w:t>2</w:t>
      </w:r>
      <w:r w:rsidR="00423CA0">
        <w:rPr>
          <w:lang w:val="uk-UA"/>
        </w:rPr>
        <w:t>1</w:t>
      </w:r>
      <w:r w:rsidR="00C779C7" w:rsidRPr="00DA0006">
        <w:rPr>
          <w:lang w:val="uk-UA"/>
        </w:rPr>
        <w:t xml:space="preserve"> року з 0</w:t>
      </w:r>
      <w:r w:rsidR="00DA0006">
        <w:rPr>
          <w:lang w:val="uk-UA"/>
        </w:rPr>
        <w:t>8</w:t>
      </w:r>
      <w:r w:rsidR="00C779C7" w:rsidRPr="00DA0006">
        <w:rPr>
          <w:lang w:val="uk-UA"/>
        </w:rPr>
        <w:t>.</w:t>
      </w:r>
      <w:r w:rsidR="00DA0006">
        <w:rPr>
          <w:lang w:val="uk-UA"/>
        </w:rPr>
        <w:t>3</w:t>
      </w:r>
      <w:r w:rsidR="00C779C7" w:rsidRPr="00DA0006">
        <w:rPr>
          <w:lang w:val="uk-UA"/>
        </w:rPr>
        <w:t xml:space="preserve">0 год. </w:t>
      </w:r>
      <w:r w:rsidR="00DA0006">
        <w:rPr>
          <w:lang w:val="uk-UA"/>
        </w:rPr>
        <w:t xml:space="preserve"> </w:t>
      </w:r>
      <w:r w:rsidR="00C779C7" w:rsidRPr="003C3062">
        <w:t>до 10.</w:t>
      </w:r>
      <w:r w:rsidR="00DA0006">
        <w:rPr>
          <w:lang w:val="uk-UA"/>
        </w:rPr>
        <w:t>45</w:t>
      </w:r>
      <w:r w:rsidR="00C779C7" w:rsidRPr="003C3062">
        <w:t xml:space="preserve"> год</w:t>
      </w:r>
      <w:proofErr w:type="gramStart"/>
      <w:r w:rsidR="00C779C7" w:rsidRPr="003C3062">
        <w:t>.</w:t>
      </w:r>
      <w:proofErr w:type="gramEnd"/>
      <w:r w:rsidR="00C779C7" w:rsidRPr="003C3062">
        <w:t xml:space="preserve"> </w:t>
      </w:r>
      <w:proofErr w:type="gramStart"/>
      <w:r w:rsidR="00C779C7" w:rsidRPr="003C3062">
        <w:t>з</w:t>
      </w:r>
      <w:proofErr w:type="gramEnd"/>
      <w:r w:rsidR="00C779C7" w:rsidRPr="003C3062">
        <w:t xml:space="preserve">а </w:t>
      </w:r>
      <w:proofErr w:type="spellStart"/>
      <w:r w:rsidR="00C779C7" w:rsidRPr="003C3062">
        <w:t>адресою</w:t>
      </w:r>
      <w:proofErr w:type="spellEnd"/>
      <w:r w:rsidR="00C779C7" w:rsidRPr="003C3062">
        <w:t xml:space="preserve">: </w:t>
      </w:r>
      <w:r w:rsidR="00DA0006" w:rsidRPr="00C779C7">
        <w:rPr>
          <w:lang w:val="uk-UA"/>
        </w:rPr>
        <w:t xml:space="preserve">Україна, 51900, </w:t>
      </w:r>
      <w:proofErr w:type="spellStart"/>
      <w:r w:rsidR="00DA0006" w:rsidRPr="00C779C7">
        <w:rPr>
          <w:lang w:val="uk-UA"/>
        </w:rPr>
        <w:t>м.Кам`янське</w:t>
      </w:r>
      <w:proofErr w:type="spellEnd"/>
      <w:r w:rsidR="00DA0006" w:rsidRPr="00C779C7">
        <w:rPr>
          <w:lang w:val="uk-UA"/>
        </w:rPr>
        <w:t xml:space="preserve">, Дніпропетровська область, </w:t>
      </w:r>
      <w:r w:rsidR="00DA0006">
        <w:rPr>
          <w:lang w:val="uk-UA"/>
        </w:rPr>
        <w:t>2-</w:t>
      </w:r>
      <w:r w:rsidR="00DA0006" w:rsidRPr="00C779C7">
        <w:rPr>
          <w:lang w:val="uk-UA"/>
        </w:rPr>
        <w:t xml:space="preserve">й </w:t>
      </w:r>
      <w:proofErr w:type="spellStart"/>
      <w:r w:rsidR="00DA0006" w:rsidRPr="00C779C7">
        <w:rPr>
          <w:lang w:val="uk-UA"/>
        </w:rPr>
        <w:t>Волчанський</w:t>
      </w:r>
      <w:proofErr w:type="spellEnd"/>
      <w:r w:rsidR="00DA0006" w:rsidRPr="00C779C7">
        <w:rPr>
          <w:lang w:val="uk-UA"/>
        </w:rPr>
        <w:t xml:space="preserve"> провулок, 2</w:t>
      </w:r>
      <w:r w:rsidR="00DA0006">
        <w:rPr>
          <w:lang w:val="uk-UA"/>
        </w:rPr>
        <w:t xml:space="preserve">, </w:t>
      </w:r>
      <w:r w:rsidR="00DA0006" w:rsidRPr="00C779C7">
        <w:rPr>
          <w:lang w:val="uk-UA"/>
        </w:rPr>
        <w:t>в приміщенні для нарад</w:t>
      </w:r>
      <w:r w:rsidR="00DA0006">
        <w:rPr>
          <w:lang w:val="uk-UA"/>
        </w:rPr>
        <w:t>.</w:t>
      </w:r>
      <w:r w:rsidR="000C422B">
        <w:rPr>
          <w:lang w:val="uk-UA"/>
        </w:rPr>
        <w:t xml:space="preserve"> </w:t>
      </w:r>
    </w:p>
    <w:p w:rsidR="00DA0006" w:rsidRPr="009F0127" w:rsidRDefault="00256471" w:rsidP="00DA0006">
      <w:pPr>
        <w:spacing w:before="100" w:beforeAutospacing="1" w:after="100" w:afterAutospacing="1"/>
        <w:rPr>
          <w:lang w:val="uk-UA"/>
        </w:rPr>
      </w:pPr>
      <w:bookmarkStart w:id="5" w:name="n1577"/>
      <w:bookmarkEnd w:id="5"/>
      <w:r w:rsidRPr="00DA0006">
        <w:rPr>
          <w:b/>
        </w:rPr>
        <w:t xml:space="preserve">Дата </w:t>
      </w:r>
      <w:proofErr w:type="spellStart"/>
      <w:r w:rsidRPr="00DA0006">
        <w:rPr>
          <w:b/>
        </w:rPr>
        <w:t>складення</w:t>
      </w:r>
      <w:proofErr w:type="spellEnd"/>
      <w:r w:rsidRPr="00DA0006">
        <w:rPr>
          <w:b/>
        </w:rPr>
        <w:t xml:space="preserve"> </w:t>
      </w:r>
      <w:proofErr w:type="spellStart"/>
      <w:r w:rsidRPr="00DA0006">
        <w:rPr>
          <w:b/>
        </w:rPr>
        <w:t>переліку</w:t>
      </w:r>
      <w:proofErr w:type="spellEnd"/>
      <w:r w:rsidRPr="00DA0006">
        <w:rPr>
          <w:b/>
        </w:rPr>
        <w:t xml:space="preserve"> </w:t>
      </w:r>
      <w:proofErr w:type="spellStart"/>
      <w:r w:rsidRPr="00DA0006">
        <w:rPr>
          <w:b/>
        </w:rPr>
        <w:t>акціонері</w:t>
      </w:r>
      <w:proofErr w:type="gramStart"/>
      <w:r w:rsidRPr="00DA0006">
        <w:rPr>
          <w:b/>
        </w:rPr>
        <w:t>в</w:t>
      </w:r>
      <w:proofErr w:type="spellEnd"/>
      <w:proofErr w:type="gramEnd"/>
      <w:r w:rsidRPr="00DA0006">
        <w:rPr>
          <w:b/>
        </w:rPr>
        <w:t xml:space="preserve">, </w:t>
      </w:r>
      <w:proofErr w:type="spellStart"/>
      <w:proofErr w:type="gramStart"/>
      <w:r w:rsidRPr="00DA0006">
        <w:rPr>
          <w:b/>
        </w:rPr>
        <w:t>як</w:t>
      </w:r>
      <w:proofErr w:type="gramEnd"/>
      <w:r w:rsidRPr="00DA0006">
        <w:rPr>
          <w:b/>
        </w:rPr>
        <w:t>і</w:t>
      </w:r>
      <w:proofErr w:type="spellEnd"/>
      <w:r w:rsidRPr="00DA0006">
        <w:rPr>
          <w:b/>
        </w:rPr>
        <w:t xml:space="preserve"> </w:t>
      </w:r>
      <w:proofErr w:type="spellStart"/>
      <w:r w:rsidRPr="00DA0006">
        <w:rPr>
          <w:b/>
        </w:rPr>
        <w:t>мають</w:t>
      </w:r>
      <w:proofErr w:type="spellEnd"/>
      <w:r w:rsidRPr="00DA0006">
        <w:rPr>
          <w:b/>
        </w:rPr>
        <w:t xml:space="preserve"> право на участь у </w:t>
      </w:r>
      <w:proofErr w:type="spellStart"/>
      <w:r w:rsidRPr="00DA0006">
        <w:rPr>
          <w:b/>
        </w:rPr>
        <w:t>загальних</w:t>
      </w:r>
      <w:proofErr w:type="spellEnd"/>
      <w:r w:rsidRPr="00DA0006">
        <w:rPr>
          <w:b/>
        </w:rPr>
        <w:t xml:space="preserve"> </w:t>
      </w:r>
      <w:proofErr w:type="spellStart"/>
      <w:r w:rsidRPr="00DA0006">
        <w:rPr>
          <w:b/>
        </w:rPr>
        <w:t>зборах</w:t>
      </w:r>
      <w:proofErr w:type="spellEnd"/>
      <w:r w:rsidRPr="00DA0006">
        <w:rPr>
          <w:b/>
          <w:lang w:val="uk-UA"/>
        </w:rPr>
        <w:t>:</w:t>
      </w:r>
      <w:r>
        <w:rPr>
          <w:lang w:val="uk-UA"/>
        </w:rPr>
        <w:t xml:space="preserve"> </w:t>
      </w:r>
      <w:r w:rsidR="00DA0006">
        <w:rPr>
          <w:lang w:val="uk-UA"/>
        </w:rPr>
        <w:t xml:space="preserve"> </w:t>
      </w:r>
      <w:proofErr w:type="spellStart"/>
      <w:proofErr w:type="gramStart"/>
      <w:r w:rsidR="00DA0006" w:rsidRPr="003C3062">
        <w:t>Реєстрація</w:t>
      </w:r>
      <w:proofErr w:type="spellEnd"/>
      <w:r w:rsidR="00DA0006" w:rsidRPr="003C3062">
        <w:t xml:space="preserve"> </w:t>
      </w:r>
      <w:proofErr w:type="spellStart"/>
      <w:r w:rsidR="00DA0006" w:rsidRPr="003C3062">
        <w:t>акціонерів</w:t>
      </w:r>
      <w:proofErr w:type="spellEnd"/>
      <w:r w:rsidR="00DA0006" w:rsidRPr="003C3062">
        <w:t xml:space="preserve"> та </w:t>
      </w:r>
      <w:proofErr w:type="spellStart"/>
      <w:r w:rsidR="00DA0006" w:rsidRPr="003C3062">
        <w:t>їх</w:t>
      </w:r>
      <w:proofErr w:type="spellEnd"/>
      <w:r w:rsidR="00DA0006" w:rsidRPr="003C3062">
        <w:t xml:space="preserve"> </w:t>
      </w:r>
      <w:proofErr w:type="spellStart"/>
      <w:r w:rsidR="00DA0006" w:rsidRPr="003C3062">
        <w:t>представників</w:t>
      </w:r>
      <w:proofErr w:type="spellEnd"/>
      <w:r w:rsidR="00DA0006" w:rsidRPr="003C3062">
        <w:t xml:space="preserve"> для </w:t>
      </w:r>
      <w:proofErr w:type="spellStart"/>
      <w:r w:rsidR="00DA0006" w:rsidRPr="003C3062">
        <w:t>участі</w:t>
      </w:r>
      <w:proofErr w:type="spellEnd"/>
      <w:r w:rsidR="00DA0006" w:rsidRPr="003C3062">
        <w:t xml:space="preserve"> у </w:t>
      </w:r>
      <w:proofErr w:type="spellStart"/>
      <w:r w:rsidR="00DA0006" w:rsidRPr="003C3062">
        <w:t>загальних</w:t>
      </w:r>
      <w:proofErr w:type="spellEnd"/>
      <w:r w:rsidR="00DA0006" w:rsidRPr="003C3062">
        <w:t xml:space="preserve"> </w:t>
      </w:r>
      <w:proofErr w:type="spellStart"/>
      <w:r w:rsidR="00DA0006" w:rsidRPr="003C3062">
        <w:t>зборах</w:t>
      </w:r>
      <w:proofErr w:type="spellEnd"/>
      <w:r w:rsidR="00DA0006" w:rsidRPr="003C3062">
        <w:t xml:space="preserve"> </w:t>
      </w:r>
      <w:proofErr w:type="spellStart"/>
      <w:r w:rsidR="00DA0006" w:rsidRPr="003C3062">
        <w:t>відбуватиметься</w:t>
      </w:r>
      <w:proofErr w:type="spellEnd"/>
      <w:r w:rsidR="00DA0006" w:rsidRPr="003C3062">
        <w:t xml:space="preserve"> </w:t>
      </w:r>
      <w:proofErr w:type="spellStart"/>
      <w:r w:rsidR="00DA0006" w:rsidRPr="003C3062">
        <w:t>відповідно</w:t>
      </w:r>
      <w:proofErr w:type="spellEnd"/>
      <w:r w:rsidR="00DA0006" w:rsidRPr="003C3062">
        <w:t xml:space="preserve"> до </w:t>
      </w:r>
      <w:proofErr w:type="spellStart"/>
      <w:r w:rsidR="00DA0006" w:rsidRPr="003C3062">
        <w:t>переліку</w:t>
      </w:r>
      <w:proofErr w:type="spellEnd"/>
      <w:r w:rsidR="00DA0006" w:rsidRPr="003C3062">
        <w:t xml:space="preserve"> </w:t>
      </w:r>
      <w:proofErr w:type="spellStart"/>
      <w:r w:rsidR="00DA0006" w:rsidRPr="003C3062">
        <w:t>акціонерів</w:t>
      </w:r>
      <w:proofErr w:type="spellEnd"/>
      <w:r w:rsidR="00DA0006" w:rsidRPr="003C3062">
        <w:t xml:space="preserve">, </w:t>
      </w:r>
      <w:proofErr w:type="spellStart"/>
      <w:r w:rsidR="00DA0006" w:rsidRPr="003C3062">
        <w:t>які</w:t>
      </w:r>
      <w:proofErr w:type="spellEnd"/>
      <w:r w:rsidR="00DA0006" w:rsidRPr="003C3062">
        <w:t xml:space="preserve"> </w:t>
      </w:r>
      <w:proofErr w:type="spellStart"/>
      <w:r w:rsidR="00DA0006" w:rsidRPr="003C3062">
        <w:t>мають</w:t>
      </w:r>
      <w:proofErr w:type="spellEnd"/>
      <w:r w:rsidR="00DA0006" w:rsidRPr="003C3062">
        <w:t xml:space="preserve"> право на участь у </w:t>
      </w:r>
      <w:proofErr w:type="spellStart"/>
      <w:r w:rsidR="00DA0006" w:rsidRPr="003C3062">
        <w:t>загальних</w:t>
      </w:r>
      <w:proofErr w:type="spellEnd"/>
      <w:r w:rsidR="00DA0006" w:rsidRPr="003C3062">
        <w:t xml:space="preserve"> </w:t>
      </w:r>
      <w:proofErr w:type="spellStart"/>
      <w:r w:rsidR="00DA0006" w:rsidRPr="003C3062">
        <w:t>зборах</w:t>
      </w:r>
      <w:proofErr w:type="spellEnd"/>
      <w:r w:rsidR="00DA0006" w:rsidRPr="003C3062">
        <w:t xml:space="preserve">, </w:t>
      </w:r>
      <w:proofErr w:type="spellStart"/>
      <w:r w:rsidR="00DA0006" w:rsidRPr="003C3062">
        <w:t>складеному</w:t>
      </w:r>
      <w:proofErr w:type="spellEnd"/>
      <w:r w:rsidR="00DA0006" w:rsidRPr="003C3062">
        <w:t xml:space="preserve"> станом на 24 годину за 3 (три) </w:t>
      </w:r>
      <w:proofErr w:type="spellStart"/>
      <w:r w:rsidR="00DA0006" w:rsidRPr="003C3062">
        <w:t>робочих</w:t>
      </w:r>
      <w:proofErr w:type="spellEnd"/>
      <w:r w:rsidR="00DA0006" w:rsidRPr="003C3062">
        <w:t xml:space="preserve"> </w:t>
      </w:r>
      <w:proofErr w:type="spellStart"/>
      <w:r w:rsidR="00DA0006" w:rsidRPr="003C3062">
        <w:t>дні</w:t>
      </w:r>
      <w:proofErr w:type="spellEnd"/>
      <w:r w:rsidR="00DA0006" w:rsidRPr="003C3062">
        <w:t xml:space="preserve"> до дня </w:t>
      </w:r>
      <w:proofErr w:type="spellStart"/>
      <w:r w:rsidR="00DA0006" w:rsidRPr="003C3062">
        <w:t>проведення</w:t>
      </w:r>
      <w:proofErr w:type="spellEnd"/>
      <w:r w:rsidR="00DA0006" w:rsidRPr="003C3062">
        <w:t xml:space="preserve"> </w:t>
      </w:r>
      <w:proofErr w:type="spellStart"/>
      <w:r w:rsidR="00DA0006" w:rsidRPr="003C3062">
        <w:t>загальних</w:t>
      </w:r>
      <w:proofErr w:type="spellEnd"/>
      <w:r w:rsidR="00DA0006" w:rsidRPr="003C3062">
        <w:t xml:space="preserve"> </w:t>
      </w:r>
      <w:proofErr w:type="spellStart"/>
      <w:r w:rsidR="00DA0006" w:rsidRPr="003C3062">
        <w:t>зборів</w:t>
      </w:r>
      <w:proofErr w:type="spellEnd"/>
      <w:r w:rsidR="00DA0006" w:rsidRPr="003C3062">
        <w:t xml:space="preserve"> </w:t>
      </w:r>
      <w:proofErr w:type="spellStart"/>
      <w:r w:rsidR="00DA0006" w:rsidRPr="003C3062">
        <w:t>а</w:t>
      </w:r>
      <w:r w:rsidR="00DA0006">
        <w:t>кціонерів</w:t>
      </w:r>
      <w:proofErr w:type="spellEnd"/>
      <w:r w:rsidR="00DA0006">
        <w:t xml:space="preserve">, </w:t>
      </w:r>
      <w:proofErr w:type="spellStart"/>
      <w:r w:rsidR="00DA0006">
        <w:t>тобто</w:t>
      </w:r>
      <w:proofErr w:type="spellEnd"/>
      <w:r w:rsidR="00DA0006">
        <w:t xml:space="preserve"> на 24.00 год. </w:t>
      </w:r>
      <w:r w:rsidR="005D4090" w:rsidRPr="009F0127">
        <w:rPr>
          <w:lang w:val="uk-UA"/>
        </w:rPr>
        <w:t>1</w:t>
      </w:r>
      <w:r w:rsidR="00423CA0">
        <w:rPr>
          <w:lang w:val="uk-UA"/>
        </w:rPr>
        <w:t>4</w:t>
      </w:r>
      <w:r w:rsidR="00DA0006" w:rsidRPr="009F0127">
        <w:t>.04.20</w:t>
      </w:r>
      <w:r w:rsidR="00CF6E97" w:rsidRPr="009F0127">
        <w:rPr>
          <w:lang w:val="uk-UA"/>
        </w:rPr>
        <w:t>2</w:t>
      </w:r>
      <w:r w:rsidR="00423CA0">
        <w:rPr>
          <w:lang w:val="uk-UA"/>
        </w:rPr>
        <w:t>1</w:t>
      </w:r>
      <w:r w:rsidR="00DA0006" w:rsidRPr="009F0127">
        <w:t xml:space="preserve"> року.</w:t>
      </w:r>
      <w:proofErr w:type="gramEnd"/>
    </w:p>
    <w:p w:rsidR="007C3B10" w:rsidRPr="00DA0006" w:rsidRDefault="007C3B10" w:rsidP="007C3B10">
      <w:pPr>
        <w:spacing w:before="100" w:beforeAutospacing="1" w:after="100" w:afterAutospacing="1"/>
        <w:rPr>
          <w:b/>
          <w:lang w:val="uk-UA"/>
        </w:rPr>
      </w:pPr>
      <w:bookmarkStart w:id="6" w:name="n1578"/>
      <w:bookmarkEnd w:id="6"/>
      <w:proofErr w:type="spellStart"/>
      <w:r w:rsidRPr="00DA0006">
        <w:rPr>
          <w:b/>
        </w:rPr>
        <w:t>Перелік</w:t>
      </w:r>
      <w:proofErr w:type="spellEnd"/>
      <w:r w:rsidRPr="00DA0006">
        <w:rPr>
          <w:b/>
        </w:rPr>
        <w:t xml:space="preserve"> </w:t>
      </w:r>
      <w:proofErr w:type="spellStart"/>
      <w:r w:rsidRPr="00DA0006">
        <w:rPr>
          <w:b/>
        </w:rPr>
        <w:t>питань</w:t>
      </w:r>
      <w:proofErr w:type="spellEnd"/>
      <w:r w:rsidRPr="00DA0006">
        <w:rPr>
          <w:b/>
        </w:rPr>
        <w:t xml:space="preserve">, </w:t>
      </w:r>
      <w:proofErr w:type="spellStart"/>
      <w:r w:rsidRPr="00DA0006">
        <w:rPr>
          <w:b/>
        </w:rPr>
        <w:t>включених</w:t>
      </w:r>
      <w:proofErr w:type="spellEnd"/>
      <w:r w:rsidRPr="00DA0006">
        <w:rPr>
          <w:b/>
        </w:rPr>
        <w:t xml:space="preserve"> до проекту порядку денного</w:t>
      </w:r>
      <w:r>
        <w:rPr>
          <w:b/>
          <w:lang w:val="uk-UA"/>
        </w:rPr>
        <w:t xml:space="preserve"> разом з проектом </w:t>
      </w:r>
      <w:proofErr w:type="gramStart"/>
      <w:r>
        <w:rPr>
          <w:b/>
          <w:lang w:val="uk-UA"/>
        </w:rPr>
        <w:t>р</w:t>
      </w:r>
      <w:proofErr w:type="gramEnd"/>
      <w:r>
        <w:rPr>
          <w:b/>
          <w:lang w:val="uk-UA"/>
        </w:rPr>
        <w:t>ішень</w:t>
      </w:r>
      <w:r w:rsidRPr="00DA0006">
        <w:rPr>
          <w:b/>
          <w:lang w:val="uk-UA"/>
        </w:rPr>
        <w:t xml:space="preserve">: </w:t>
      </w:r>
    </w:p>
    <w:p w:rsidR="00CF6E97" w:rsidRPr="009D6472" w:rsidRDefault="00CF6E97" w:rsidP="00CF6E97">
      <w:pPr>
        <w:spacing w:before="100" w:beforeAutospacing="1" w:after="100" w:afterAutospacing="1"/>
        <w:rPr>
          <w:lang w:val="uk-UA"/>
        </w:rPr>
      </w:pPr>
      <w:bookmarkStart w:id="7" w:name="n1579"/>
      <w:bookmarkEnd w:id="7"/>
      <w:r w:rsidRPr="009D6472">
        <w:rPr>
          <w:b/>
          <w:bCs/>
          <w:lang w:val="uk-UA"/>
        </w:rPr>
        <w:t xml:space="preserve">1. </w:t>
      </w:r>
      <w:r w:rsidRPr="009D6472">
        <w:rPr>
          <w:b/>
          <w:lang w:val="uk-UA"/>
        </w:rPr>
        <w:t>Прийняття рішення про о</w:t>
      </w:r>
      <w:r w:rsidRPr="009D6472">
        <w:rPr>
          <w:b/>
          <w:bCs/>
          <w:lang w:val="uk-UA"/>
        </w:rPr>
        <w:t xml:space="preserve">брання лічильної комісії та припинення її повноважень. </w:t>
      </w:r>
    </w:p>
    <w:p w:rsidR="00CF6E97" w:rsidRPr="009D6472" w:rsidRDefault="00CF6E97" w:rsidP="00CF6E97">
      <w:pPr>
        <w:spacing w:before="100" w:beforeAutospacing="1" w:after="100" w:afterAutospacing="1"/>
      </w:pPr>
      <w:r w:rsidRPr="009D6472">
        <w:rPr>
          <w:i/>
          <w:iCs/>
        </w:rPr>
        <w:t xml:space="preserve">Проект </w:t>
      </w:r>
      <w:proofErr w:type="spellStart"/>
      <w:proofErr w:type="gramStart"/>
      <w:r w:rsidRPr="009D6472">
        <w:rPr>
          <w:i/>
          <w:iCs/>
        </w:rPr>
        <w:t>р</w:t>
      </w:r>
      <w:proofErr w:type="gramEnd"/>
      <w:r w:rsidRPr="009D6472">
        <w:rPr>
          <w:i/>
          <w:iCs/>
        </w:rPr>
        <w:t>ішення</w:t>
      </w:r>
      <w:proofErr w:type="spellEnd"/>
      <w:r w:rsidRPr="009D6472">
        <w:rPr>
          <w:i/>
          <w:iCs/>
        </w:rPr>
        <w:t>:</w:t>
      </w:r>
    </w:p>
    <w:p w:rsidR="00CF6E97" w:rsidRPr="009D6472" w:rsidRDefault="00CF6E97" w:rsidP="00CF6E97">
      <w:pPr>
        <w:numPr>
          <w:ilvl w:val="0"/>
          <w:numId w:val="2"/>
        </w:numPr>
        <w:rPr>
          <w:lang w:val="uk-UA"/>
        </w:rPr>
      </w:pPr>
      <w:r w:rsidRPr="009D6472">
        <w:t xml:space="preserve">Обрати головою </w:t>
      </w:r>
      <w:proofErr w:type="spellStart"/>
      <w:proofErr w:type="gramStart"/>
      <w:r w:rsidRPr="009D6472">
        <w:t>л</w:t>
      </w:r>
      <w:proofErr w:type="gramEnd"/>
      <w:r w:rsidRPr="009D6472">
        <w:t>ічильної</w:t>
      </w:r>
      <w:proofErr w:type="spellEnd"/>
      <w:r w:rsidRPr="009D6472">
        <w:t xml:space="preserve"> </w:t>
      </w:r>
      <w:proofErr w:type="spellStart"/>
      <w:r w:rsidRPr="009D6472">
        <w:t>комісії</w:t>
      </w:r>
      <w:proofErr w:type="spellEnd"/>
      <w:r w:rsidRPr="009D6472">
        <w:t xml:space="preserve"> - </w:t>
      </w:r>
      <w:proofErr w:type="spellStart"/>
      <w:r w:rsidRPr="009D6472">
        <w:rPr>
          <w:color w:val="000000"/>
          <w:lang w:val="uk-UA"/>
        </w:rPr>
        <w:t>Морчак</w:t>
      </w:r>
      <w:proofErr w:type="spellEnd"/>
      <w:r w:rsidRPr="009D6472">
        <w:rPr>
          <w:color w:val="000000"/>
          <w:lang w:val="uk-UA"/>
        </w:rPr>
        <w:t xml:space="preserve"> Тетяну Миколаївну,</w:t>
      </w:r>
      <w:r w:rsidRPr="009D6472">
        <w:rPr>
          <w:lang w:val="uk-UA"/>
        </w:rPr>
        <w:t xml:space="preserve"> </w:t>
      </w:r>
      <w:r w:rsidRPr="009D6472">
        <w:t>членами –</w:t>
      </w:r>
      <w:r w:rsidRPr="009D6472">
        <w:rPr>
          <w:color w:val="000000"/>
          <w:lang w:val="uk-UA"/>
        </w:rPr>
        <w:t xml:space="preserve"> </w:t>
      </w:r>
      <w:proofErr w:type="spellStart"/>
      <w:r w:rsidRPr="009D6472">
        <w:rPr>
          <w:color w:val="000000"/>
          <w:lang w:val="uk-UA"/>
        </w:rPr>
        <w:t>Кубишенкову</w:t>
      </w:r>
      <w:proofErr w:type="spellEnd"/>
      <w:r w:rsidRPr="009D6472">
        <w:rPr>
          <w:color w:val="000000"/>
          <w:lang w:val="uk-UA"/>
        </w:rPr>
        <w:t xml:space="preserve"> Наталію Володимирівну, Зубрицьку Юлію Юріївну. </w:t>
      </w:r>
      <w:r w:rsidRPr="009D6472">
        <w:rPr>
          <w:lang w:val="uk-UA"/>
        </w:rPr>
        <w:t xml:space="preserve">Повноваження членів лічильної комісії  припиняються після остаточного підрахунку голосів з усіх питань порядку денного та складання протоколу </w:t>
      </w:r>
      <w:r w:rsidR="00C8553C">
        <w:rPr>
          <w:lang w:val="uk-UA"/>
        </w:rPr>
        <w:t>загальних з</w:t>
      </w:r>
      <w:r w:rsidRPr="009D6472">
        <w:rPr>
          <w:lang w:val="uk-UA"/>
        </w:rPr>
        <w:t xml:space="preserve">борів та протоколів про підсумки голосування на </w:t>
      </w:r>
      <w:r w:rsidR="00C8553C">
        <w:rPr>
          <w:lang w:val="uk-UA"/>
        </w:rPr>
        <w:t>загальних з</w:t>
      </w:r>
      <w:r w:rsidRPr="009D6472">
        <w:rPr>
          <w:lang w:val="uk-UA"/>
        </w:rPr>
        <w:t>борах.</w:t>
      </w:r>
    </w:p>
    <w:p w:rsidR="00CF6E97" w:rsidRPr="009D6472" w:rsidRDefault="00CF6E97" w:rsidP="00CF6E97">
      <w:pPr>
        <w:spacing w:before="100" w:beforeAutospacing="1" w:after="100" w:afterAutospacing="1"/>
        <w:rPr>
          <w:b/>
          <w:lang w:val="uk-UA"/>
        </w:rPr>
      </w:pPr>
      <w:r w:rsidRPr="009D6472">
        <w:rPr>
          <w:b/>
          <w:lang w:val="uk-UA"/>
        </w:rPr>
        <w:t xml:space="preserve">2. Прийняття рішення з питань порядку проведення Зборів.  </w:t>
      </w:r>
    </w:p>
    <w:p w:rsidR="00CF6E97" w:rsidRPr="009D6472" w:rsidRDefault="00CF6E97" w:rsidP="00CF6E97">
      <w:pPr>
        <w:spacing w:before="100" w:beforeAutospacing="1" w:after="100" w:afterAutospacing="1"/>
      </w:pPr>
      <w:r w:rsidRPr="009D6472">
        <w:rPr>
          <w:i/>
          <w:iCs/>
        </w:rPr>
        <w:t xml:space="preserve">Проект </w:t>
      </w:r>
      <w:proofErr w:type="spellStart"/>
      <w:proofErr w:type="gramStart"/>
      <w:r w:rsidRPr="009D6472">
        <w:rPr>
          <w:i/>
          <w:iCs/>
        </w:rPr>
        <w:t>р</w:t>
      </w:r>
      <w:proofErr w:type="gramEnd"/>
      <w:r w:rsidRPr="009D6472">
        <w:rPr>
          <w:i/>
          <w:iCs/>
        </w:rPr>
        <w:t>ішення</w:t>
      </w:r>
      <w:proofErr w:type="spellEnd"/>
      <w:r w:rsidRPr="009D6472">
        <w:rPr>
          <w:i/>
          <w:iCs/>
        </w:rPr>
        <w:t>:</w:t>
      </w:r>
    </w:p>
    <w:p w:rsidR="00CF6E97" w:rsidRPr="009D6472" w:rsidRDefault="00CF6E97" w:rsidP="00CF6E97">
      <w:pPr>
        <w:spacing w:before="100" w:beforeAutospacing="1" w:after="100" w:afterAutospacing="1"/>
        <w:rPr>
          <w:lang w:val="uk-UA"/>
        </w:rPr>
      </w:pPr>
      <w:r w:rsidRPr="009D6472">
        <w:rPr>
          <w:lang w:val="uk-UA"/>
        </w:rPr>
        <w:t xml:space="preserve">1. </w:t>
      </w:r>
      <w:proofErr w:type="spellStart"/>
      <w:r w:rsidRPr="009D6472">
        <w:t>Затвердити</w:t>
      </w:r>
      <w:proofErr w:type="spellEnd"/>
      <w:r w:rsidRPr="009D6472">
        <w:t xml:space="preserve"> порядок  </w:t>
      </w:r>
      <w:proofErr w:type="spellStart"/>
      <w:r w:rsidRPr="009D6472">
        <w:t>проведення</w:t>
      </w:r>
      <w:proofErr w:type="spellEnd"/>
      <w:r w:rsidRPr="009D6472">
        <w:t xml:space="preserve"> </w:t>
      </w:r>
      <w:r w:rsidR="00C8553C">
        <w:rPr>
          <w:lang w:val="uk-UA"/>
        </w:rPr>
        <w:t>загальних з</w:t>
      </w:r>
      <w:proofErr w:type="spellStart"/>
      <w:r w:rsidRPr="009D6472">
        <w:t>борів</w:t>
      </w:r>
      <w:proofErr w:type="spellEnd"/>
      <w:r w:rsidRPr="009D6472">
        <w:t xml:space="preserve"> </w:t>
      </w:r>
      <w:proofErr w:type="spellStart"/>
      <w:r w:rsidRPr="009D6472">
        <w:t>акціонерів</w:t>
      </w:r>
      <w:proofErr w:type="spellEnd"/>
      <w:r w:rsidRPr="009D6472">
        <w:t xml:space="preserve">: </w:t>
      </w:r>
      <w:proofErr w:type="spellStart"/>
      <w:r w:rsidRPr="009D6472">
        <w:t>доповідачі</w:t>
      </w:r>
      <w:proofErr w:type="spellEnd"/>
      <w:r w:rsidRPr="009D6472">
        <w:t xml:space="preserve"> – до 10 </w:t>
      </w:r>
      <w:proofErr w:type="spellStart"/>
      <w:r w:rsidRPr="009D6472">
        <w:t>хв</w:t>
      </w:r>
      <w:proofErr w:type="spellEnd"/>
      <w:r w:rsidRPr="009D6472">
        <w:t xml:space="preserve">., </w:t>
      </w:r>
      <w:proofErr w:type="spellStart"/>
      <w:r w:rsidRPr="009D6472">
        <w:t>співдоповідачі</w:t>
      </w:r>
      <w:proofErr w:type="spellEnd"/>
      <w:r w:rsidRPr="009D6472">
        <w:t xml:space="preserve"> – до 5 </w:t>
      </w:r>
      <w:proofErr w:type="spellStart"/>
      <w:r w:rsidRPr="009D6472">
        <w:t>хв</w:t>
      </w:r>
      <w:proofErr w:type="spellEnd"/>
      <w:r w:rsidRPr="009D6472">
        <w:t xml:space="preserve">., </w:t>
      </w:r>
      <w:proofErr w:type="spellStart"/>
      <w:r w:rsidRPr="009D6472">
        <w:t>відповіді</w:t>
      </w:r>
      <w:proofErr w:type="spellEnd"/>
      <w:r w:rsidRPr="009D6472">
        <w:t xml:space="preserve"> на </w:t>
      </w:r>
      <w:proofErr w:type="spellStart"/>
      <w:r w:rsidRPr="009D6472">
        <w:t>питання</w:t>
      </w:r>
      <w:proofErr w:type="spellEnd"/>
      <w:r w:rsidRPr="009D6472">
        <w:t xml:space="preserve"> – до 5 </w:t>
      </w:r>
      <w:proofErr w:type="spellStart"/>
      <w:r w:rsidRPr="009D6472">
        <w:t>хв</w:t>
      </w:r>
      <w:proofErr w:type="spellEnd"/>
      <w:r w:rsidRPr="009D6472">
        <w:t xml:space="preserve">., </w:t>
      </w:r>
      <w:proofErr w:type="spellStart"/>
      <w:r w:rsidRPr="009D6472">
        <w:t>питання</w:t>
      </w:r>
      <w:proofErr w:type="spellEnd"/>
      <w:r w:rsidRPr="009D6472">
        <w:t xml:space="preserve"> </w:t>
      </w:r>
      <w:proofErr w:type="spellStart"/>
      <w:r w:rsidRPr="009D6472">
        <w:t>задавати</w:t>
      </w:r>
      <w:proofErr w:type="spellEnd"/>
      <w:r w:rsidRPr="009D6472">
        <w:t xml:space="preserve"> в </w:t>
      </w:r>
      <w:proofErr w:type="spellStart"/>
      <w:r w:rsidRPr="009D6472">
        <w:t>усній</w:t>
      </w:r>
      <w:proofErr w:type="spellEnd"/>
      <w:r w:rsidRPr="009D6472">
        <w:t xml:space="preserve"> </w:t>
      </w:r>
      <w:proofErr w:type="spellStart"/>
      <w:r w:rsidRPr="009D6472">
        <w:t>або</w:t>
      </w:r>
      <w:proofErr w:type="spellEnd"/>
      <w:r w:rsidRPr="009D6472">
        <w:t xml:space="preserve"> </w:t>
      </w:r>
      <w:proofErr w:type="spellStart"/>
      <w:r w:rsidRPr="009D6472">
        <w:t>письмовій</w:t>
      </w:r>
      <w:proofErr w:type="spellEnd"/>
      <w:r w:rsidRPr="009D6472">
        <w:t xml:space="preserve"> </w:t>
      </w:r>
      <w:proofErr w:type="spellStart"/>
      <w:r w:rsidRPr="009D6472">
        <w:t>формі</w:t>
      </w:r>
      <w:proofErr w:type="spellEnd"/>
      <w:r w:rsidRPr="009D6472">
        <w:t xml:space="preserve">. По </w:t>
      </w:r>
      <w:proofErr w:type="spellStart"/>
      <w:proofErr w:type="gramStart"/>
      <w:r w:rsidRPr="009D6472">
        <w:t>вс</w:t>
      </w:r>
      <w:proofErr w:type="gramEnd"/>
      <w:r w:rsidRPr="009D6472">
        <w:t>ім</w:t>
      </w:r>
      <w:proofErr w:type="spellEnd"/>
      <w:r w:rsidRPr="009D6472">
        <w:t xml:space="preserve"> </w:t>
      </w:r>
      <w:proofErr w:type="spellStart"/>
      <w:r w:rsidRPr="009D6472">
        <w:t>питанням</w:t>
      </w:r>
      <w:proofErr w:type="spellEnd"/>
      <w:r w:rsidRPr="009D6472">
        <w:t xml:space="preserve"> порядку денного </w:t>
      </w:r>
      <w:proofErr w:type="spellStart"/>
      <w:r w:rsidRPr="009D6472">
        <w:t>голосування</w:t>
      </w:r>
      <w:proofErr w:type="spellEnd"/>
      <w:r w:rsidRPr="009D6472">
        <w:t xml:space="preserve"> </w:t>
      </w:r>
      <w:proofErr w:type="spellStart"/>
      <w:r w:rsidRPr="009D6472">
        <w:t>проводити</w:t>
      </w:r>
      <w:proofErr w:type="spellEnd"/>
      <w:r w:rsidRPr="009D6472">
        <w:t xml:space="preserve"> за </w:t>
      </w:r>
      <w:proofErr w:type="spellStart"/>
      <w:r w:rsidRPr="009D6472">
        <w:t>допомогою</w:t>
      </w:r>
      <w:proofErr w:type="spellEnd"/>
      <w:r w:rsidRPr="009D6472">
        <w:t xml:space="preserve"> </w:t>
      </w:r>
      <w:proofErr w:type="spellStart"/>
      <w:r w:rsidRPr="009D6472">
        <w:t>бюлетенів</w:t>
      </w:r>
      <w:proofErr w:type="spellEnd"/>
      <w:r w:rsidRPr="009D6472">
        <w:t xml:space="preserve"> для </w:t>
      </w:r>
      <w:proofErr w:type="spellStart"/>
      <w:r w:rsidRPr="009D6472">
        <w:t>голосування</w:t>
      </w:r>
      <w:proofErr w:type="spellEnd"/>
      <w:r w:rsidRPr="009D6472">
        <w:t>.</w:t>
      </w:r>
      <w:r w:rsidRPr="009D6472">
        <w:rPr>
          <w:lang w:val="uk-UA"/>
        </w:rPr>
        <w:t xml:space="preserve"> Бюлетені для голосування на  загальних зборах акціонерів засвідчуються підписом голови реєстраційної комісії на кожному аркуші бюлетенів .</w:t>
      </w:r>
    </w:p>
    <w:p w:rsidR="00CF6E97" w:rsidRPr="009D6472" w:rsidRDefault="00CF6E97" w:rsidP="00CF6E97">
      <w:pPr>
        <w:rPr>
          <w:b/>
          <w:lang w:val="uk-UA"/>
        </w:rPr>
      </w:pPr>
      <w:r w:rsidRPr="009D6472">
        <w:rPr>
          <w:b/>
          <w:lang w:val="uk-UA"/>
        </w:rPr>
        <w:t>3.</w:t>
      </w:r>
      <w:r w:rsidRPr="009D6472">
        <w:rPr>
          <w:b/>
        </w:rPr>
        <w:t xml:space="preserve"> </w:t>
      </w:r>
      <w:r w:rsidRPr="009D6472">
        <w:rPr>
          <w:b/>
          <w:lang w:val="uk-UA"/>
        </w:rPr>
        <w:t>Звіт Правління</w:t>
      </w:r>
      <w:r w:rsidRPr="009D6472">
        <w:rPr>
          <w:b/>
        </w:rPr>
        <w:t xml:space="preserve"> </w:t>
      </w:r>
      <w:proofErr w:type="spellStart"/>
      <w:r w:rsidRPr="009D6472">
        <w:rPr>
          <w:b/>
        </w:rPr>
        <w:t>Товариства</w:t>
      </w:r>
      <w:proofErr w:type="spellEnd"/>
      <w:r w:rsidRPr="009D6472">
        <w:rPr>
          <w:b/>
        </w:rPr>
        <w:t xml:space="preserve"> за 20</w:t>
      </w:r>
      <w:proofErr w:type="spellStart"/>
      <w:r w:rsidR="00423CA0">
        <w:rPr>
          <w:b/>
          <w:lang w:val="uk-UA"/>
        </w:rPr>
        <w:t>20</w:t>
      </w:r>
      <w:proofErr w:type="spellEnd"/>
      <w:r w:rsidRPr="009D6472">
        <w:rPr>
          <w:b/>
        </w:rPr>
        <w:t xml:space="preserve"> </w:t>
      </w:r>
      <w:proofErr w:type="spellStart"/>
      <w:r w:rsidRPr="009D6472">
        <w:rPr>
          <w:b/>
        </w:rPr>
        <w:t>рік</w:t>
      </w:r>
      <w:proofErr w:type="spellEnd"/>
      <w:r w:rsidRPr="009D6472">
        <w:rPr>
          <w:b/>
          <w:lang w:val="uk-UA"/>
        </w:rPr>
        <w:t>. П</w:t>
      </w:r>
      <w:proofErr w:type="spellStart"/>
      <w:r w:rsidRPr="009D6472">
        <w:rPr>
          <w:b/>
        </w:rPr>
        <w:t>рийняття</w:t>
      </w:r>
      <w:proofErr w:type="spellEnd"/>
      <w:r w:rsidRPr="009D6472">
        <w:rPr>
          <w:b/>
          <w:lang w:val="uk-UA"/>
        </w:rPr>
        <w:t xml:space="preserve"> </w:t>
      </w:r>
      <w:proofErr w:type="spellStart"/>
      <w:r w:rsidRPr="009D6472">
        <w:rPr>
          <w:b/>
        </w:rPr>
        <w:t>рішення</w:t>
      </w:r>
      <w:proofErr w:type="spellEnd"/>
      <w:r w:rsidRPr="009D6472">
        <w:rPr>
          <w:b/>
        </w:rPr>
        <w:t xml:space="preserve"> за </w:t>
      </w:r>
      <w:proofErr w:type="spellStart"/>
      <w:r w:rsidRPr="009D6472">
        <w:rPr>
          <w:b/>
        </w:rPr>
        <w:t>наслідками</w:t>
      </w:r>
      <w:proofErr w:type="spellEnd"/>
      <w:r w:rsidRPr="009D6472">
        <w:rPr>
          <w:b/>
        </w:rPr>
        <w:t xml:space="preserve"> </w:t>
      </w:r>
      <w:proofErr w:type="spellStart"/>
      <w:r w:rsidRPr="009D6472">
        <w:rPr>
          <w:b/>
        </w:rPr>
        <w:t>розгляду</w:t>
      </w:r>
      <w:proofErr w:type="spellEnd"/>
      <w:r w:rsidRPr="009D6472">
        <w:rPr>
          <w:b/>
        </w:rPr>
        <w:t xml:space="preserve"> </w:t>
      </w:r>
      <w:proofErr w:type="spellStart"/>
      <w:r w:rsidRPr="009D6472">
        <w:rPr>
          <w:b/>
        </w:rPr>
        <w:t>звіту</w:t>
      </w:r>
      <w:proofErr w:type="spellEnd"/>
      <w:r w:rsidRPr="009D6472">
        <w:rPr>
          <w:b/>
          <w:lang w:val="uk-UA"/>
        </w:rPr>
        <w:t>.</w:t>
      </w:r>
    </w:p>
    <w:p w:rsidR="00CF6E97" w:rsidRPr="009D6472" w:rsidRDefault="00CF6E97" w:rsidP="00CF6E97">
      <w:pPr>
        <w:spacing w:before="100" w:beforeAutospacing="1" w:after="100" w:afterAutospacing="1"/>
      </w:pPr>
      <w:r w:rsidRPr="009D6472">
        <w:rPr>
          <w:i/>
          <w:iCs/>
        </w:rPr>
        <w:t xml:space="preserve">Проект </w:t>
      </w:r>
      <w:proofErr w:type="spellStart"/>
      <w:proofErr w:type="gramStart"/>
      <w:r w:rsidRPr="009D6472">
        <w:rPr>
          <w:i/>
          <w:iCs/>
        </w:rPr>
        <w:t>р</w:t>
      </w:r>
      <w:proofErr w:type="gramEnd"/>
      <w:r w:rsidRPr="009D6472">
        <w:rPr>
          <w:i/>
          <w:iCs/>
        </w:rPr>
        <w:t>ішення</w:t>
      </w:r>
      <w:proofErr w:type="spellEnd"/>
      <w:r w:rsidRPr="009D6472">
        <w:rPr>
          <w:i/>
          <w:iCs/>
        </w:rPr>
        <w:t>:</w:t>
      </w:r>
    </w:p>
    <w:p w:rsidR="00CF6E97" w:rsidRPr="009D6472" w:rsidRDefault="00CF6E97" w:rsidP="00CF6E97">
      <w:pPr>
        <w:pStyle w:val="a5"/>
        <w:rPr>
          <w:i/>
        </w:rPr>
      </w:pPr>
      <w:r w:rsidRPr="009D6472">
        <w:rPr>
          <w:lang w:val="uk-UA"/>
        </w:rPr>
        <w:t xml:space="preserve">1. </w:t>
      </w:r>
      <w:proofErr w:type="spellStart"/>
      <w:r w:rsidRPr="009D6472">
        <w:t>Звіт</w:t>
      </w:r>
      <w:proofErr w:type="spellEnd"/>
      <w:r w:rsidRPr="009D6472">
        <w:t xml:space="preserve"> </w:t>
      </w:r>
      <w:r w:rsidRPr="009D6472">
        <w:rPr>
          <w:lang w:val="uk-UA"/>
        </w:rPr>
        <w:t>Правління</w:t>
      </w:r>
      <w:r w:rsidRPr="009D6472">
        <w:t xml:space="preserve"> про </w:t>
      </w:r>
      <w:proofErr w:type="spellStart"/>
      <w:r w:rsidRPr="009D6472">
        <w:t>результати</w:t>
      </w:r>
      <w:proofErr w:type="spellEnd"/>
      <w:r w:rsidRPr="009D6472">
        <w:t xml:space="preserve"> </w:t>
      </w:r>
      <w:proofErr w:type="spellStart"/>
      <w:r w:rsidRPr="009D6472">
        <w:t>фінансово-господарської</w:t>
      </w:r>
      <w:proofErr w:type="spellEnd"/>
      <w:r w:rsidRPr="009D6472">
        <w:t xml:space="preserve"> </w:t>
      </w:r>
      <w:proofErr w:type="spellStart"/>
      <w:r w:rsidRPr="009D6472">
        <w:t>діяльності</w:t>
      </w:r>
      <w:proofErr w:type="spellEnd"/>
      <w:r w:rsidRPr="009D6472">
        <w:t xml:space="preserve"> </w:t>
      </w:r>
      <w:proofErr w:type="spellStart"/>
      <w:r w:rsidRPr="009D6472">
        <w:t>Товариства</w:t>
      </w:r>
      <w:proofErr w:type="spellEnd"/>
      <w:r w:rsidRPr="009D6472">
        <w:t xml:space="preserve"> за 20</w:t>
      </w:r>
      <w:proofErr w:type="spellStart"/>
      <w:r w:rsidR="00423CA0">
        <w:rPr>
          <w:lang w:val="uk-UA"/>
        </w:rPr>
        <w:t>20</w:t>
      </w:r>
      <w:proofErr w:type="spellEnd"/>
      <w:r w:rsidRPr="009D6472">
        <w:t xml:space="preserve"> </w:t>
      </w:r>
      <w:proofErr w:type="spellStart"/>
      <w:proofErr w:type="gramStart"/>
      <w:r w:rsidRPr="009D6472">
        <w:t>р</w:t>
      </w:r>
      <w:proofErr w:type="gramEnd"/>
      <w:r w:rsidRPr="009D6472">
        <w:t>ік</w:t>
      </w:r>
      <w:proofErr w:type="spellEnd"/>
      <w:r w:rsidRPr="009D6472">
        <w:t xml:space="preserve">  </w:t>
      </w:r>
      <w:proofErr w:type="spellStart"/>
      <w:r w:rsidRPr="009D6472">
        <w:t>затвердити</w:t>
      </w:r>
      <w:proofErr w:type="spellEnd"/>
      <w:r w:rsidRPr="009D6472">
        <w:t xml:space="preserve">. </w:t>
      </w:r>
    </w:p>
    <w:p w:rsidR="00CF6E97" w:rsidRPr="009D6472" w:rsidRDefault="004E4787" w:rsidP="00CF6E97">
      <w:pPr>
        <w:rPr>
          <w:b/>
          <w:lang w:val="uk-UA"/>
        </w:rPr>
      </w:pPr>
      <w:r>
        <w:rPr>
          <w:b/>
          <w:lang w:val="uk-UA"/>
        </w:rPr>
        <w:lastRenderedPageBreak/>
        <w:t>4</w:t>
      </w:r>
      <w:r w:rsidR="00CF6E97" w:rsidRPr="009D6472">
        <w:rPr>
          <w:b/>
        </w:rPr>
        <w:t xml:space="preserve">. </w:t>
      </w:r>
      <w:r w:rsidR="00CF6E97" w:rsidRPr="009D6472">
        <w:rPr>
          <w:b/>
          <w:lang w:val="uk-UA"/>
        </w:rPr>
        <w:t>З</w:t>
      </w:r>
      <w:proofErr w:type="spellStart"/>
      <w:r w:rsidR="00CF6E97" w:rsidRPr="009D6472">
        <w:rPr>
          <w:b/>
        </w:rPr>
        <w:t>віт</w:t>
      </w:r>
      <w:proofErr w:type="spellEnd"/>
      <w:r w:rsidR="00CF6E97" w:rsidRPr="009D6472">
        <w:rPr>
          <w:b/>
        </w:rPr>
        <w:t xml:space="preserve"> </w:t>
      </w:r>
      <w:proofErr w:type="spellStart"/>
      <w:r w:rsidR="00CF6E97" w:rsidRPr="009D6472">
        <w:rPr>
          <w:b/>
        </w:rPr>
        <w:t>Наглядової</w:t>
      </w:r>
      <w:proofErr w:type="spellEnd"/>
      <w:r w:rsidR="00CF6E97" w:rsidRPr="009D6472">
        <w:rPr>
          <w:b/>
        </w:rPr>
        <w:t xml:space="preserve"> ради </w:t>
      </w:r>
      <w:proofErr w:type="spellStart"/>
      <w:r w:rsidR="00CF6E97" w:rsidRPr="009D6472">
        <w:rPr>
          <w:b/>
        </w:rPr>
        <w:t>Товариства</w:t>
      </w:r>
      <w:proofErr w:type="spellEnd"/>
      <w:r w:rsidR="00CF6E97" w:rsidRPr="009D6472">
        <w:rPr>
          <w:b/>
        </w:rPr>
        <w:t xml:space="preserve"> за 20</w:t>
      </w:r>
      <w:proofErr w:type="spellStart"/>
      <w:r w:rsidR="00423CA0">
        <w:rPr>
          <w:b/>
          <w:lang w:val="uk-UA"/>
        </w:rPr>
        <w:t>20</w:t>
      </w:r>
      <w:proofErr w:type="spellEnd"/>
      <w:r w:rsidR="00CF6E97" w:rsidRPr="009D6472">
        <w:rPr>
          <w:b/>
        </w:rPr>
        <w:t xml:space="preserve"> </w:t>
      </w:r>
      <w:proofErr w:type="spellStart"/>
      <w:r w:rsidR="00CF6E97" w:rsidRPr="009D6472">
        <w:rPr>
          <w:b/>
        </w:rPr>
        <w:t>рік</w:t>
      </w:r>
      <w:proofErr w:type="spellEnd"/>
      <w:r w:rsidR="00CF6E97" w:rsidRPr="009D6472">
        <w:rPr>
          <w:b/>
          <w:lang w:val="uk-UA"/>
        </w:rPr>
        <w:t xml:space="preserve">. </w:t>
      </w:r>
      <w:r w:rsidR="00CF6E97" w:rsidRPr="009D6472">
        <w:rPr>
          <w:b/>
        </w:rPr>
        <w:t xml:space="preserve"> </w:t>
      </w:r>
      <w:r w:rsidR="00CF6E97" w:rsidRPr="009D6472">
        <w:rPr>
          <w:b/>
          <w:lang w:val="uk-UA"/>
        </w:rPr>
        <w:t>П</w:t>
      </w:r>
      <w:proofErr w:type="spellStart"/>
      <w:r w:rsidR="00CF6E97" w:rsidRPr="009D6472">
        <w:rPr>
          <w:b/>
        </w:rPr>
        <w:t>рийняття</w:t>
      </w:r>
      <w:proofErr w:type="spellEnd"/>
      <w:r w:rsidR="00CF6E97" w:rsidRPr="009D6472">
        <w:rPr>
          <w:b/>
        </w:rPr>
        <w:t xml:space="preserve"> </w:t>
      </w:r>
      <w:proofErr w:type="spellStart"/>
      <w:r w:rsidR="00CF6E97" w:rsidRPr="009D6472">
        <w:rPr>
          <w:b/>
        </w:rPr>
        <w:t>рішення</w:t>
      </w:r>
      <w:proofErr w:type="spellEnd"/>
      <w:r w:rsidR="00CF6E97" w:rsidRPr="009D6472">
        <w:rPr>
          <w:b/>
        </w:rPr>
        <w:t xml:space="preserve"> за </w:t>
      </w:r>
      <w:proofErr w:type="spellStart"/>
      <w:r w:rsidR="00CF6E97" w:rsidRPr="009D6472">
        <w:rPr>
          <w:b/>
        </w:rPr>
        <w:t>наслідками</w:t>
      </w:r>
      <w:proofErr w:type="spellEnd"/>
      <w:r w:rsidR="00CF6E97" w:rsidRPr="009D6472">
        <w:rPr>
          <w:b/>
        </w:rPr>
        <w:t xml:space="preserve">  </w:t>
      </w:r>
      <w:proofErr w:type="spellStart"/>
      <w:r w:rsidR="00CF6E97" w:rsidRPr="009D6472">
        <w:rPr>
          <w:b/>
        </w:rPr>
        <w:t>розгляду</w:t>
      </w:r>
      <w:proofErr w:type="spellEnd"/>
      <w:r w:rsidR="00CF6E97" w:rsidRPr="009D6472">
        <w:rPr>
          <w:b/>
          <w:lang w:val="uk-UA"/>
        </w:rPr>
        <w:t xml:space="preserve"> звіту.</w:t>
      </w:r>
    </w:p>
    <w:p w:rsidR="00CF6E97" w:rsidRPr="009D6472" w:rsidRDefault="00CF6E97" w:rsidP="00CF6E97">
      <w:pPr>
        <w:spacing w:before="100" w:beforeAutospacing="1" w:after="100" w:afterAutospacing="1"/>
      </w:pPr>
      <w:r w:rsidRPr="009D6472">
        <w:rPr>
          <w:i/>
          <w:iCs/>
        </w:rPr>
        <w:t xml:space="preserve">Проект </w:t>
      </w:r>
      <w:proofErr w:type="spellStart"/>
      <w:proofErr w:type="gramStart"/>
      <w:r w:rsidRPr="009D6472">
        <w:rPr>
          <w:i/>
          <w:iCs/>
        </w:rPr>
        <w:t>р</w:t>
      </w:r>
      <w:proofErr w:type="gramEnd"/>
      <w:r w:rsidRPr="009D6472">
        <w:rPr>
          <w:i/>
          <w:iCs/>
        </w:rPr>
        <w:t>ішення</w:t>
      </w:r>
      <w:proofErr w:type="spellEnd"/>
      <w:r w:rsidRPr="009D6472">
        <w:rPr>
          <w:i/>
          <w:iCs/>
        </w:rPr>
        <w:t>:</w:t>
      </w:r>
    </w:p>
    <w:p w:rsidR="00CF6E97" w:rsidRPr="009D6472" w:rsidRDefault="00CF6E97" w:rsidP="00CF6E97">
      <w:pPr>
        <w:spacing w:before="100" w:beforeAutospacing="1" w:after="100" w:afterAutospacing="1"/>
      </w:pPr>
      <w:r w:rsidRPr="009D6472">
        <w:rPr>
          <w:lang w:val="uk-UA"/>
        </w:rPr>
        <w:t xml:space="preserve">1. </w:t>
      </w:r>
      <w:proofErr w:type="spellStart"/>
      <w:r w:rsidRPr="009D6472">
        <w:t>Звіт</w:t>
      </w:r>
      <w:proofErr w:type="spellEnd"/>
      <w:r w:rsidRPr="009D6472">
        <w:t xml:space="preserve"> </w:t>
      </w:r>
      <w:proofErr w:type="spellStart"/>
      <w:r w:rsidRPr="009D6472">
        <w:t>Наглядової</w:t>
      </w:r>
      <w:proofErr w:type="spellEnd"/>
      <w:r w:rsidRPr="009D6472">
        <w:t xml:space="preserve"> ради </w:t>
      </w:r>
      <w:proofErr w:type="spellStart"/>
      <w:r w:rsidRPr="009D6472">
        <w:t>Товариства</w:t>
      </w:r>
      <w:proofErr w:type="spellEnd"/>
      <w:r w:rsidRPr="009D6472">
        <w:t xml:space="preserve"> за 20</w:t>
      </w:r>
      <w:proofErr w:type="spellStart"/>
      <w:r w:rsidR="00423CA0">
        <w:rPr>
          <w:lang w:val="uk-UA"/>
        </w:rPr>
        <w:t>20</w:t>
      </w:r>
      <w:proofErr w:type="spellEnd"/>
      <w:r w:rsidRPr="009D6472">
        <w:t xml:space="preserve"> </w:t>
      </w:r>
      <w:proofErr w:type="spellStart"/>
      <w:proofErr w:type="gramStart"/>
      <w:r w:rsidRPr="009D6472">
        <w:t>р</w:t>
      </w:r>
      <w:proofErr w:type="gramEnd"/>
      <w:r w:rsidRPr="009D6472">
        <w:t>ік</w:t>
      </w:r>
      <w:proofErr w:type="spellEnd"/>
      <w:r w:rsidRPr="009D6472">
        <w:t xml:space="preserve">  </w:t>
      </w:r>
      <w:proofErr w:type="spellStart"/>
      <w:r w:rsidRPr="009D6472">
        <w:t>затвердити</w:t>
      </w:r>
      <w:proofErr w:type="spellEnd"/>
      <w:r w:rsidRPr="009D6472">
        <w:t xml:space="preserve">. </w:t>
      </w:r>
    </w:p>
    <w:p w:rsidR="00CF6E97" w:rsidRPr="009D6472" w:rsidRDefault="004E4787" w:rsidP="00CF6E97">
      <w:pPr>
        <w:rPr>
          <w:b/>
          <w:lang w:val="uk-UA"/>
        </w:rPr>
      </w:pPr>
      <w:r>
        <w:rPr>
          <w:b/>
          <w:lang w:val="uk-UA"/>
        </w:rPr>
        <w:t>5</w:t>
      </w:r>
      <w:r w:rsidR="00CF6E97" w:rsidRPr="009D6472">
        <w:rPr>
          <w:b/>
          <w:lang w:val="uk-UA"/>
        </w:rPr>
        <w:t>. Звіт Ревізійної комісії  Товариства за 20</w:t>
      </w:r>
      <w:r w:rsidR="00423CA0">
        <w:rPr>
          <w:b/>
          <w:lang w:val="uk-UA"/>
        </w:rPr>
        <w:t>20</w:t>
      </w:r>
      <w:r w:rsidR="00CF6E97" w:rsidRPr="009D6472">
        <w:rPr>
          <w:b/>
          <w:lang w:val="uk-UA"/>
        </w:rPr>
        <w:t xml:space="preserve"> рік. Прийняття рішення за наслідками розгляду звіту. </w:t>
      </w:r>
    </w:p>
    <w:p w:rsidR="00CF6E97" w:rsidRPr="009D6472" w:rsidRDefault="00CF6E97" w:rsidP="00CF6E97">
      <w:pPr>
        <w:spacing w:before="100" w:beforeAutospacing="1" w:after="100" w:afterAutospacing="1"/>
      </w:pPr>
      <w:r w:rsidRPr="009D6472">
        <w:rPr>
          <w:i/>
          <w:iCs/>
        </w:rPr>
        <w:t xml:space="preserve">Проект </w:t>
      </w:r>
      <w:proofErr w:type="spellStart"/>
      <w:proofErr w:type="gramStart"/>
      <w:r w:rsidRPr="009D6472">
        <w:rPr>
          <w:i/>
          <w:iCs/>
        </w:rPr>
        <w:t>р</w:t>
      </w:r>
      <w:proofErr w:type="gramEnd"/>
      <w:r w:rsidRPr="009D6472">
        <w:rPr>
          <w:i/>
          <w:iCs/>
        </w:rPr>
        <w:t>ішення</w:t>
      </w:r>
      <w:proofErr w:type="spellEnd"/>
      <w:r w:rsidRPr="009D6472">
        <w:rPr>
          <w:i/>
          <w:iCs/>
        </w:rPr>
        <w:t>:</w:t>
      </w:r>
    </w:p>
    <w:p w:rsidR="00CF6E97" w:rsidRPr="009D6472" w:rsidRDefault="00CF6E97" w:rsidP="00CF6E97">
      <w:pPr>
        <w:spacing w:before="100" w:beforeAutospacing="1" w:after="100" w:afterAutospacing="1"/>
        <w:rPr>
          <w:lang w:val="uk-UA"/>
        </w:rPr>
      </w:pPr>
      <w:r w:rsidRPr="009D6472">
        <w:rPr>
          <w:lang w:val="uk-UA"/>
        </w:rPr>
        <w:t xml:space="preserve">1. </w:t>
      </w:r>
      <w:proofErr w:type="spellStart"/>
      <w:r w:rsidRPr="009D6472">
        <w:t>Звіт</w:t>
      </w:r>
      <w:proofErr w:type="spellEnd"/>
      <w:r w:rsidRPr="009D6472">
        <w:t xml:space="preserve"> </w:t>
      </w:r>
      <w:proofErr w:type="spellStart"/>
      <w:r w:rsidRPr="009D6472">
        <w:t>Ревізійної</w:t>
      </w:r>
      <w:proofErr w:type="spellEnd"/>
      <w:r w:rsidRPr="009D6472">
        <w:t xml:space="preserve"> </w:t>
      </w:r>
      <w:proofErr w:type="spellStart"/>
      <w:r w:rsidRPr="009D6472">
        <w:t>комісії</w:t>
      </w:r>
      <w:proofErr w:type="spellEnd"/>
      <w:r w:rsidRPr="009D6472">
        <w:t xml:space="preserve"> </w:t>
      </w:r>
      <w:proofErr w:type="spellStart"/>
      <w:r w:rsidRPr="009D6472">
        <w:t>Товариства</w:t>
      </w:r>
      <w:proofErr w:type="spellEnd"/>
      <w:r w:rsidRPr="009D6472">
        <w:t xml:space="preserve"> за 20</w:t>
      </w:r>
      <w:proofErr w:type="spellStart"/>
      <w:r w:rsidR="00423CA0">
        <w:rPr>
          <w:lang w:val="uk-UA"/>
        </w:rPr>
        <w:t>20</w:t>
      </w:r>
      <w:proofErr w:type="spellEnd"/>
      <w:r w:rsidRPr="009D6472">
        <w:t xml:space="preserve"> </w:t>
      </w:r>
      <w:proofErr w:type="spellStart"/>
      <w:proofErr w:type="gramStart"/>
      <w:r w:rsidRPr="009D6472">
        <w:t>р</w:t>
      </w:r>
      <w:proofErr w:type="gramEnd"/>
      <w:r w:rsidRPr="009D6472">
        <w:t>ік</w:t>
      </w:r>
      <w:proofErr w:type="spellEnd"/>
      <w:r w:rsidRPr="009D6472">
        <w:t xml:space="preserve"> </w:t>
      </w:r>
      <w:proofErr w:type="spellStart"/>
      <w:r w:rsidRPr="009D6472">
        <w:t>затвердити</w:t>
      </w:r>
      <w:proofErr w:type="spellEnd"/>
      <w:r w:rsidRPr="009D6472">
        <w:t xml:space="preserve">. </w:t>
      </w:r>
    </w:p>
    <w:p w:rsidR="00CF6E97" w:rsidRPr="009D6472" w:rsidRDefault="004E4787" w:rsidP="00CF6E97">
      <w:pPr>
        <w:rPr>
          <w:b/>
          <w:lang w:val="uk-UA"/>
        </w:rPr>
      </w:pPr>
      <w:r>
        <w:rPr>
          <w:b/>
          <w:lang w:val="uk-UA"/>
        </w:rPr>
        <w:t>6</w:t>
      </w:r>
      <w:r w:rsidR="00CF6E97" w:rsidRPr="009D6472">
        <w:rPr>
          <w:b/>
          <w:lang w:val="uk-UA"/>
        </w:rPr>
        <w:t>. Затвердження річного звіту Товариства ( у складі  балансу, фінансового звіту) за 20</w:t>
      </w:r>
      <w:r w:rsidR="00423CA0">
        <w:rPr>
          <w:b/>
          <w:lang w:val="uk-UA"/>
        </w:rPr>
        <w:t>20</w:t>
      </w:r>
      <w:r w:rsidR="00CF6E97" w:rsidRPr="009D6472">
        <w:rPr>
          <w:b/>
          <w:lang w:val="uk-UA"/>
        </w:rPr>
        <w:t xml:space="preserve"> рік. </w:t>
      </w:r>
      <w:r w:rsidR="00CF6E97" w:rsidRPr="009D6472">
        <w:rPr>
          <w:b/>
        </w:rPr>
        <w:t xml:space="preserve"> </w:t>
      </w:r>
    </w:p>
    <w:p w:rsidR="00CF6E97" w:rsidRPr="009D6472" w:rsidRDefault="00CF6E97" w:rsidP="00CF6E97">
      <w:pPr>
        <w:spacing w:before="100" w:beforeAutospacing="1" w:after="100" w:afterAutospacing="1"/>
      </w:pPr>
      <w:r w:rsidRPr="009D6472">
        <w:rPr>
          <w:i/>
          <w:iCs/>
        </w:rPr>
        <w:t xml:space="preserve">Проект </w:t>
      </w:r>
      <w:proofErr w:type="spellStart"/>
      <w:proofErr w:type="gramStart"/>
      <w:r w:rsidRPr="009D6472">
        <w:rPr>
          <w:i/>
          <w:iCs/>
        </w:rPr>
        <w:t>р</w:t>
      </w:r>
      <w:proofErr w:type="gramEnd"/>
      <w:r w:rsidRPr="009D6472">
        <w:rPr>
          <w:i/>
          <w:iCs/>
        </w:rPr>
        <w:t>ішення</w:t>
      </w:r>
      <w:proofErr w:type="spellEnd"/>
      <w:r w:rsidRPr="009D6472">
        <w:rPr>
          <w:i/>
          <w:iCs/>
        </w:rPr>
        <w:t>:</w:t>
      </w:r>
    </w:p>
    <w:p w:rsidR="00CF6E97" w:rsidRPr="009D6472" w:rsidRDefault="00CF6E97" w:rsidP="00CF6E97">
      <w:pPr>
        <w:spacing w:before="100" w:beforeAutospacing="1" w:after="100" w:afterAutospacing="1"/>
      </w:pPr>
      <w:r w:rsidRPr="009D6472">
        <w:rPr>
          <w:lang w:val="uk-UA"/>
        </w:rPr>
        <w:t xml:space="preserve">1. </w:t>
      </w:r>
      <w:proofErr w:type="spellStart"/>
      <w:proofErr w:type="gramStart"/>
      <w:r w:rsidRPr="009D6472">
        <w:t>Р</w:t>
      </w:r>
      <w:proofErr w:type="gramEnd"/>
      <w:r w:rsidRPr="009D6472">
        <w:t>ічний</w:t>
      </w:r>
      <w:proofErr w:type="spellEnd"/>
      <w:r w:rsidRPr="009D6472">
        <w:t xml:space="preserve"> </w:t>
      </w:r>
      <w:proofErr w:type="spellStart"/>
      <w:r w:rsidRPr="009D6472">
        <w:t>звіт</w:t>
      </w:r>
      <w:proofErr w:type="spellEnd"/>
      <w:r w:rsidRPr="009D6472">
        <w:t xml:space="preserve"> та баланс </w:t>
      </w:r>
      <w:r w:rsidR="00C46955">
        <w:rPr>
          <w:lang w:val="uk-UA"/>
        </w:rPr>
        <w:t>Товариства</w:t>
      </w:r>
      <w:r w:rsidRPr="009D6472">
        <w:t xml:space="preserve"> за 20</w:t>
      </w:r>
      <w:proofErr w:type="spellStart"/>
      <w:r w:rsidR="00423CA0">
        <w:rPr>
          <w:lang w:val="uk-UA"/>
        </w:rPr>
        <w:t>20</w:t>
      </w:r>
      <w:proofErr w:type="spellEnd"/>
      <w:r w:rsidRPr="009D6472">
        <w:t xml:space="preserve"> </w:t>
      </w:r>
      <w:proofErr w:type="spellStart"/>
      <w:r w:rsidRPr="009D6472">
        <w:t>рік</w:t>
      </w:r>
      <w:proofErr w:type="spellEnd"/>
      <w:r w:rsidRPr="009D6472">
        <w:t xml:space="preserve">  </w:t>
      </w:r>
      <w:proofErr w:type="spellStart"/>
      <w:r w:rsidRPr="009D6472">
        <w:t>затвердити</w:t>
      </w:r>
      <w:proofErr w:type="spellEnd"/>
      <w:r w:rsidRPr="009D6472">
        <w:t>.</w:t>
      </w:r>
    </w:p>
    <w:p w:rsidR="00CF6E97" w:rsidRPr="009D6472" w:rsidRDefault="00CF6E97" w:rsidP="00CF6E97">
      <w:pPr>
        <w:rPr>
          <w:b/>
          <w:lang w:val="uk-UA"/>
        </w:rPr>
      </w:pPr>
      <w:r w:rsidRPr="009D6472">
        <w:rPr>
          <w:b/>
          <w:lang w:val="uk-UA"/>
        </w:rPr>
        <w:t xml:space="preserve">7. </w:t>
      </w:r>
      <w:proofErr w:type="spellStart"/>
      <w:r w:rsidRPr="009D6472">
        <w:rPr>
          <w:b/>
        </w:rPr>
        <w:t>Затвердження</w:t>
      </w:r>
      <w:proofErr w:type="spellEnd"/>
      <w:r w:rsidRPr="009D6472">
        <w:rPr>
          <w:b/>
        </w:rPr>
        <w:t xml:space="preserve"> </w:t>
      </w:r>
      <w:proofErr w:type="spellStart"/>
      <w:r w:rsidRPr="009D6472">
        <w:rPr>
          <w:b/>
        </w:rPr>
        <w:t>розподілу</w:t>
      </w:r>
      <w:proofErr w:type="spellEnd"/>
      <w:r w:rsidRPr="009D6472">
        <w:rPr>
          <w:b/>
        </w:rPr>
        <w:t xml:space="preserve"> </w:t>
      </w:r>
      <w:proofErr w:type="spellStart"/>
      <w:r w:rsidRPr="009D6472">
        <w:rPr>
          <w:b/>
        </w:rPr>
        <w:t>прибутку</w:t>
      </w:r>
      <w:proofErr w:type="spellEnd"/>
      <w:r w:rsidRPr="009D6472">
        <w:rPr>
          <w:b/>
        </w:rPr>
        <w:t xml:space="preserve"> </w:t>
      </w:r>
      <w:r w:rsidRPr="009D6472">
        <w:rPr>
          <w:b/>
          <w:lang w:val="uk-UA"/>
        </w:rPr>
        <w:t xml:space="preserve">(покриття збитків) </w:t>
      </w:r>
      <w:proofErr w:type="spellStart"/>
      <w:r w:rsidRPr="009D6472">
        <w:rPr>
          <w:b/>
        </w:rPr>
        <w:t>Товариства</w:t>
      </w:r>
      <w:proofErr w:type="spellEnd"/>
      <w:r w:rsidRPr="009D6472">
        <w:rPr>
          <w:b/>
        </w:rPr>
        <w:t xml:space="preserve"> за 20</w:t>
      </w:r>
      <w:proofErr w:type="spellStart"/>
      <w:r w:rsidR="00423CA0">
        <w:rPr>
          <w:b/>
          <w:lang w:val="uk-UA"/>
        </w:rPr>
        <w:t>20</w:t>
      </w:r>
      <w:proofErr w:type="spellEnd"/>
      <w:r w:rsidRPr="009D6472">
        <w:rPr>
          <w:b/>
        </w:rPr>
        <w:t xml:space="preserve"> </w:t>
      </w:r>
      <w:proofErr w:type="spellStart"/>
      <w:proofErr w:type="gramStart"/>
      <w:r w:rsidRPr="009D6472">
        <w:rPr>
          <w:b/>
        </w:rPr>
        <w:t>р</w:t>
      </w:r>
      <w:proofErr w:type="gramEnd"/>
      <w:r w:rsidRPr="009D6472">
        <w:rPr>
          <w:b/>
        </w:rPr>
        <w:t>ік</w:t>
      </w:r>
      <w:proofErr w:type="spellEnd"/>
      <w:r w:rsidRPr="009D6472">
        <w:rPr>
          <w:b/>
        </w:rPr>
        <w:t>.</w:t>
      </w:r>
      <w:r w:rsidRPr="009D6472">
        <w:rPr>
          <w:b/>
          <w:lang w:val="uk-UA"/>
        </w:rPr>
        <w:t xml:space="preserve"> </w:t>
      </w:r>
    </w:p>
    <w:p w:rsidR="00CF6E97" w:rsidRPr="009D6472" w:rsidRDefault="00CF6E97" w:rsidP="00CF6E97">
      <w:pPr>
        <w:spacing w:before="100" w:beforeAutospacing="1" w:after="100" w:afterAutospacing="1"/>
      </w:pPr>
      <w:r w:rsidRPr="009D6472">
        <w:rPr>
          <w:i/>
          <w:iCs/>
        </w:rPr>
        <w:t xml:space="preserve">Проект </w:t>
      </w:r>
      <w:proofErr w:type="spellStart"/>
      <w:proofErr w:type="gramStart"/>
      <w:r w:rsidRPr="009D6472">
        <w:rPr>
          <w:i/>
          <w:iCs/>
        </w:rPr>
        <w:t>р</w:t>
      </w:r>
      <w:proofErr w:type="gramEnd"/>
      <w:r w:rsidRPr="009D6472">
        <w:rPr>
          <w:i/>
          <w:iCs/>
        </w:rPr>
        <w:t>ішення</w:t>
      </w:r>
      <w:proofErr w:type="spellEnd"/>
      <w:r w:rsidRPr="009D6472">
        <w:rPr>
          <w:i/>
          <w:iCs/>
        </w:rPr>
        <w:t>:</w:t>
      </w:r>
    </w:p>
    <w:p w:rsidR="00CF6E97" w:rsidRPr="009D6472" w:rsidRDefault="00CF6E97" w:rsidP="00CF6E97">
      <w:pPr>
        <w:spacing w:before="100" w:beforeAutospacing="1" w:after="100" w:afterAutospacing="1"/>
      </w:pPr>
      <w:r w:rsidRPr="009D6472">
        <w:rPr>
          <w:lang w:val="uk-UA"/>
        </w:rPr>
        <w:t xml:space="preserve">1. </w:t>
      </w:r>
      <w:proofErr w:type="spellStart"/>
      <w:r w:rsidRPr="009D6472">
        <w:t>Прибуток</w:t>
      </w:r>
      <w:proofErr w:type="spellEnd"/>
      <w:r w:rsidRPr="009D6472">
        <w:t xml:space="preserve"> за 20</w:t>
      </w:r>
      <w:proofErr w:type="spellStart"/>
      <w:r w:rsidR="00423CA0">
        <w:rPr>
          <w:lang w:val="uk-UA"/>
        </w:rPr>
        <w:t>20</w:t>
      </w:r>
      <w:proofErr w:type="spellEnd"/>
      <w:r w:rsidRPr="009D6472">
        <w:t xml:space="preserve"> </w:t>
      </w:r>
      <w:proofErr w:type="spellStart"/>
      <w:proofErr w:type="gramStart"/>
      <w:r w:rsidRPr="009D6472">
        <w:t>р</w:t>
      </w:r>
      <w:proofErr w:type="gramEnd"/>
      <w:r w:rsidRPr="009D6472">
        <w:t>ік</w:t>
      </w:r>
      <w:proofErr w:type="spellEnd"/>
      <w:r w:rsidRPr="009D6472">
        <w:t xml:space="preserve"> не </w:t>
      </w:r>
      <w:proofErr w:type="spellStart"/>
      <w:r w:rsidRPr="009D6472">
        <w:t>розподіляти</w:t>
      </w:r>
      <w:proofErr w:type="spellEnd"/>
      <w:r w:rsidRPr="009D6472">
        <w:t xml:space="preserve"> </w:t>
      </w:r>
      <w:proofErr w:type="spellStart"/>
      <w:r w:rsidRPr="009D6472">
        <w:t>із-за</w:t>
      </w:r>
      <w:proofErr w:type="spellEnd"/>
      <w:r w:rsidRPr="009D6472">
        <w:t xml:space="preserve"> </w:t>
      </w:r>
      <w:proofErr w:type="spellStart"/>
      <w:r w:rsidRPr="009D6472">
        <w:t>його</w:t>
      </w:r>
      <w:proofErr w:type="spellEnd"/>
      <w:r w:rsidRPr="009D6472">
        <w:t xml:space="preserve"> </w:t>
      </w:r>
      <w:proofErr w:type="spellStart"/>
      <w:r w:rsidRPr="009D6472">
        <w:t>відсутності</w:t>
      </w:r>
      <w:proofErr w:type="spellEnd"/>
      <w:r w:rsidRPr="009D6472">
        <w:t xml:space="preserve">. </w:t>
      </w:r>
      <w:r w:rsidRPr="009D6472">
        <w:rPr>
          <w:lang w:val="uk-UA"/>
        </w:rPr>
        <w:t xml:space="preserve">Визнати збиток </w:t>
      </w:r>
      <w:r w:rsidRPr="009D6472">
        <w:t>за 20</w:t>
      </w:r>
      <w:proofErr w:type="spellStart"/>
      <w:r w:rsidR="00423CA0">
        <w:rPr>
          <w:lang w:val="uk-UA"/>
        </w:rPr>
        <w:t>20</w:t>
      </w:r>
      <w:proofErr w:type="spellEnd"/>
      <w:r w:rsidRPr="009D6472">
        <w:t xml:space="preserve"> </w:t>
      </w:r>
      <w:proofErr w:type="spellStart"/>
      <w:r w:rsidRPr="009D6472">
        <w:t>рік</w:t>
      </w:r>
      <w:proofErr w:type="spellEnd"/>
      <w:r w:rsidRPr="009D6472">
        <w:t xml:space="preserve"> </w:t>
      </w:r>
      <w:r w:rsidRPr="009D6472">
        <w:rPr>
          <w:lang w:val="uk-UA"/>
        </w:rPr>
        <w:t xml:space="preserve">у сумі   </w:t>
      </w:r>
      <w:r w:rsidR="00734CFE">
        <w:rPr>
          <w:lang w:val="uk-UA"/>
        </w:rPr>
        <w:t>441</w:t>
      </w:r>
      <w:r w:rsidRPr="009D6472">
        <w:rPr>
          <w:lang w:val="uk-UA"/>
        </w:rPr>
        <w:t>,00 тис. грн.</w:t>
      </w:r>
      <w:r w:rsidRPr="009D6472">
        <w:t> </w:t>
      </w:r>
      <w:r w:rsidRPr="009D6472">
        <w:rPr>
          <w:lang w:val="uk-UA"/>
        </w:rPr>
        <w:t xml:space="preserve"> </w:t>
      </w:r>
      <w:proofErr w:type="spellStart"/>
      <w:r w:rsidRPr="009D6472">
        <w:t>Збитки</w:t>
      </w:r>
      <w:proofErr w:type="spellEnd"/>
      <w:r w:rsidRPr="009D6472">
        <w:t xml:space="preserve"> за результатами </w:t>
      </w:r>
      <w:proofErr w:type="spellStart"/>
      <w:r w:rsidRPr="009D6472">
        <w:t>діяльності</w:t>
      </w:r>
      <w:proofErr w:type="spellEnd"/>
      <w:r w:rsidRPr="009D6472">
        <w:t xml:space="preserve"> </w:t>
      </w:r>
      <w:proofErr w:type="spellStart"/>
      <w:r w:rsidRPr="009D6472">
        <w:t>Товариства</w:t>
      </w:r>
      <w:proofErr w:type="spellEnd"/>
      <w:r w:rsidRPr="009D6472">
        <w:t xml:space="preserve"> у 20</w:t>
      </w:r>
      <w:proofErr w:type="spellStart"/>
      <w:r w:rsidR="00423CA0">
        <w:rPr>
          <w:lang w:val="uk-UA"/>
        </w:rPr>
        <w:t>20</w:t>
      </w:r>
      <w:proofErr w:type="spellEnd"/>
      <w:r w:rsidRPr="009D6472">
        <w:t> </w:t>
      </w:r>
      <w:proofErr w:type="spellStart"/>
      <w:r w:rsidRPr="009D6472">
        <w:t>році</w:t>
      </w:r>
      <w:proofErr w:type="spellEnd"/>
      <w:r w:rsidRPr="009D6472">
        <w:t xml:space="preserve"> не </w:t>
      </w:r>
      <w:proofErr w:type="spellStart"/>
      <w:r w:rsidRPr="009D6472">
        <w:t>покривати</w:t>
      </w:r>
      <w:proofErr w:type="spellEnd"/>
      <w:r w:rsidRPr="009D6472">
        <w:t>.</w:t>
      </w:r>
      <w:r w:rsidRPr="009D6472">
        <w:rPr>
          <w:lang w:val="uk-UA"/>
        </w:rPr>
        <w:t xml:space="preserve"> </w:t>
      </w:r>
      <w:proofErr w:type="spellStart"/>
      <w:r w:rsidRPr="009D6472">
        <w:t>Дивіденди</w:t>
      </w:r>
      <w:proofErr w:type="spellEnd"/>
      <w:r w:rsidRPr="009D6472">
        <w:t xml:space="preserve">  не </w:t>
      </w:r>
      <w:proofErr w:type="spellStart"/>
      <w:r w:rsidRPr="009D6472">
        <w:t>нараховувати</w:t>
      </w:r>
      <w:proofErr w:type="spellEnd"/>
      <w:r w:rsidRPr="009D6472">
        <w:t xml:space="preserve"> </w:t>
      </w:r>
      <w:proofErr w:type="spellStart"/>
      <w:r w:rsidRPr="009D6472">
        <w:t>і</w:t>
      </w:r>
      <w:proofErr w:type="spellEnd"/>
      <w:r w:rsidRPr="009D6472">
        <w:t xml:space="preserve"> не </w:t>
      </w:r>
      <w:proofErr w:type="spellStart"/>
      <w:r w:rsidRPr="009D6472">
        <w:t>виплачувати</w:t>
      </w:r>
      <w:proofErr w:type="spellEnd"/>
      <w:r w:rsidRPr="009D6472">
        <w:t>.</w:t>
      </w:r>
    </w:p>
    <w:p w:rsidR="00CF6E97" w:rsidRPr="009D6472" w:rsidRDefault="00CF6E97" w:rsidP="00CF6E97">
      <w:pPr>
        <w:tabs>
          <w:tab w:val="left" w:pos="3600"/>
        </w:tabs>
        <w:ind w:left="-360"/>
        <w:rPr>
          <w:b/>
          <w:lang w:val="uk-UA"/>
        </w:rPr>
      </w:pPr>
      <w:r w:rsidRPr="009D6472">
        <w:rPr>
          <w:lang w:val="uk-UA"/>
        </w:rPr>
        <w:t xml:space="preserve">      </w:t>
      </w:r>
      <w:r w:rsidRPr="009D6472">
        <w:rPr>
          <w:b/>
          <w:lang w:val="uk-UA"/>
        </w:rPr>
        <w:t xml:space="preserve">8. </w:t>
      </w:r>
      <w:proofErr w:type="spellStart"/>
      <w:r w:rsidRPr="009D6472">
        <w:rPr>
          <w:b/>
        </w:rPr>
        <w:t>Визначення</w:t>
      </w:r>
      <w:proofErr w:type="spellEnd"/>
      <w:r w:rsidRPr="009D6472">
        <w:rPr>
          <w:b/>
        </w:rPr>
        <w:t xml:space="preserve"> </w:t>
      </w:r>
      <w:proofErr w:type="spellStart"/>
      <w:r w:rsidRPr="009D6472">
        <w:rPr>
          <w:b/>
        </w:rPr>
        <w:t>основних</w:t>
      </w:r>
      <w:proofErr w:type="spellEnd"/>
      <w:r w:rsidRPr="009D6472">
        <w:rPr>
          <w:b/>
        </w:rPr>
        <w:t xml:space="preserve"> </w:t>
      </w:r>
      <w:proofErr w:type="spellStart"/>
      <w:r w:rsidRPr="009D6472">
        <w:rPr>
          <w:b/>
        </w:rPr>
        <w:t>напрямів</w:t>
      </w:r>
      <w:proofErr w:type="spellEnd"/>
      <w:r w:rsidRPr="009D6472">
        <w:rPr>
          <w:b/>
        </w:rPr>
        <w:t xml:space="preserve"> </w:t>
      </w:r>
      <w:proofErr w:type="spellStart"/>
      <w:r w:rsidRPr="009D6472">
        <w:rPr>
          <w:b/>
        </w:rPr>
        <w:t>діяльності</w:t>
      </w:r>
      <w:proofErr w:type="spellEnd"/>
      <w:r w:rsidRPr="009D6472">
        <w:rPr>
          <w:b/>
        </w:rPr>
        <w:t xml:space="preserve"> </w:t>
      </w:r>
      <w:proofErr w:type="spellStart"/>
      <w:r w:rsidRPr="009D6472">
        <w:rPr>
          <w:b/>
        </w:rPr>
        <w:t>Товариства</w:t>
      </w:r>
      <w:proofErr w:type="spellEnd"/>
      <w:r w:rsidRPr="009D6472">
        <w:rPr>
          <w:b/>
        </w:rPr>
        <w:t xml:space="preserve">. </w:t>
      </w:r>
      <w:proofErr w:type="spellStart"/>
      <w:r w:rsidRPr="009D6472">
        <w:rPr>
          <w:b/>
        </w:rPr>
        <w:t>Затвердження</w:t>
      </w:r>
      <w:proofErr w:type="spellEnd"/>
      <w:r w:rsidRPr="009D6472">
        <w:rPr>
          <w:b/>
        </w:rPr>
        <w:t xml:space="preserve"> плану </w:t>
      </w:r>
      <w:proofErr w:type="spellStart"/>
      <w:r w:rsidRPr="009D6472">
        <w:rPr>
          <w:b/>
        </w:rPr>
        <w:t>розподілу</w:t>
      </w:r>
      <w:proofErr w:type="spellEnd"/>
      <w:r w:rsidRPr="009D6472">
        <w:rPr>
          <w:b/>
          <w:lang w:val="uk-UA"/>
        </w:rPr>
        <w:t xml:space="preserve"> </w:t>
      </w:r>
      <w:proofErr w:type="spellStart"/>
      <w:r w:rsidRPr="009D6472">
        <w:rPr>
          <w:b/>
        </w:rPr>
        <w:t>прибутку</w:t>
      </w:r>
      <w:proofErr w:type="spellEnd"/>
      <w:r w:rsidRPr="009D6472">
        <w:rPr>
          <w:b/>
        </w:rPr>
        <w:t xml:space="preserve"> на 20</w:t>
      </w:r>
      <w:r w:rsidRPr="009D6472">
        <w:rPr>
          <w:b/>
          <w:lang w:val="uk-UA"/>
        </w:rPr>
        <w:t>2</w:t>
      </w:r>
      <w:r w:rsidR="00423CA0">
        <w:rPr>
          <w:b/>
          <w:lang w:val="uk-UA"/>
        </w:rPr>
        <w:t>1</w:t>
      </w:r>
      <w:r w:rsidRPr="009D6472">
        <w:rPr>
          <w:b/>
        </w:rPr>
        <w:t>р.</w:t>
      </w:r>
    </w:p>
    <w:p w:rsidR="00CF6E97" w:rsidRPr="009D6472" w:rsidRDefault="00CF6E97" w:rsidP="00CF6E97">
      <w:pPr>
        <w:spacing w:before="100" w:beforeAutospacing="1" w:after="100" w:afterAutospacing="1"/>
        <w:rPr>
          <w:lang w:val="uk-UA"/>
        </w:rPr>
      </w:pPr>
      <w:r w:rsidRPr="009D6472">
        <w:rPr>
          <w:i/>
          <w:iCs/>
          <w:lang w:val="uk-UA"/>
        </w:rPr>
        <w:t>Проект рішення:</w:t>
      </w:r>
    </w:p>
    <w:p w:rsidR="00423CA0" w:rsidRPr="00F70C2B" w:rsidRDefault="00423CA0" w:rsidP="00423CA0">
      <w:pPr>
        <w:pStyle w:val="a7"/>
        <w:rPr>
          <w:lang w:val="uk-UA"/>
        </w:rPr>
      </w:pPr>
      <w:r w:rsidRPr="00F70C2B">
        <w:rPr>
          <w:lang w:val="uk-UA"/>
        </w:rPr>
        <w:t xml:space="preserve">1.Затвердити основні напрями діяльності Товариства: </w:t>
      </w:r>
    </w:p>
    <w:p w:rsidR="00423CA0" w:rsidRPr="00F70C2B" w:rsidRDefault="00423CA0" w:rsidP="00423CA0">
      <w:pPr>
        <w:pStyle w:val="a7"/>
        <w:rPr>
          <w:lang w:val="uk-UA"/>
        </w:rPr>
      </w:pPr>
      <w:r w:rsidRPr="00F70C2B">
        <w:rPr>
          <w:lang w:val="uk-UA"/>
        </w:rPr>
        <w:t xml:space="preserve">23.61 Виготовлення виробів із бетону для будівництва; </w:t>
      </w:r>
    </w:p>
    <w:p w:rsidR="00423CA0" w:rsidRPr="00F70C2B" w:rsidRDefault="00423CA0" w:rsidP="00423CA0">
      <w:pPr>
        <w:pStyle w:val="a7"/>
        <w:rPr>
          <w:lang w:val="uk-UA"/>
        </w:rPr>
      </w:pPr>
      <w:r w:rsidRPr="00F70C2B">
        <w:rPr>
          <w:lang w:val="uk-UA"/>
        </w:rPr>
        <w:t>68.20 Надання в оренду й експлуатацію власного чи орендованого нерухомого майна;</w:t>
      </w:r>
    </w:p>
    <w:p w:rsidR="00423CA0" w:rsidRPr="00F70C2B" w:rsidRDefault="00423CA0" w:rsidP="00423CA0">
      <w:pPr>
        <w:pStyle w:val="a7"/>
        <w:rPr>
          <w:lang w:val="uk-UA"/>
        </w:rPr>
      </w:pPr>
      <w:r w:rsidRPr="00F70C2B">
        <w:rPr>
          <w:lang w:val="uk-UA"/>
        </w:rPr>
        <w:t xml:space="preserve">77.39 Надання в оренду інших машин, устаткування та товарів, н. в. і. у; </w:t>
      </w:r>
    </w:p>
    <w:p w:rsidR="00423CA0" w:rsidRPr="00F70C2B" w:rsidRDefault="00423CA0" w:rsidP="00423CA0">
      <w:pPr>
        <w:pStyle w:val="a7"/>
        <w:rPr>
          <w:lang w:val="uk-UA"/>
        </w:rPr>
      </w:pPr>
      <w:r w:rsidRPr="00F70C2B">
        <w:rPr>
          <w:lang w:val="uk-UA"/>
        </w:rPr>
        <w:t xml:space="preserve">46.77 Оптова торгівля відходами та брухтом; </w:t>
      </w:r>
    </w:p>
    <w:p w:rsidR="00423CA0" w:rsidRDefault="00423CA0" w:rsidP="00423CA0">
      <w:pPr>
        <w:pStyle w:val="a7"/>
        <w:rPr>
          <w:lang w:val="uk-UA"/>
        </w:rPr>
      </w:pPr>
      <w:r w:rsidRPr="00F70C2B">
        <w:rPr>
          <w:lang w:val="uk-UA"/>
        </w:rPr>
        <w:t>77.12 Надання в оренду вантажних автомобілів</w:t>
      </w:r>
      <w:r>
        <w:rPr>
          <w:lang w:val="uk-UA"/>
        </w:rPr>
        <w:t>;</w:t>
      </w:r>
    </w:p>
    <w:p w:rsidR="00423CA0" w:rsidRPr="0068205B" w:rsidRDefault="00423CA0" w:rsidP="00423CA0">
      <w:pPr>
        <w:pStyle w:val="a7"/>
        <w:rPr>
          <w:lang w:val="uk-UA"/>
        </w:rPr>
      </w:pPr>
      <w:r w:rsidRPr="0062138F">
        <w:t xml:space="preserve">46.73 </w:t>
      </w:r>
      <w:proofErr w:type="spellStart"/>
      <w:r w:rsidRPr="0062138F">
        <w:t>Оптова</w:t>
      </w:r>
      <w:proofErr w:type="spellEnd"/>
      <w:r w:rsidRPr="0062138F">
        <w:t xml:space="preserve"> </w:t>
      </w:r>
      <w:proofErr w:type="spellStart"/>
      <w:r w:rsidRPr="0062138F">
        <w:t>торгівля</w:t>
      </w:r>
      <w:proofErr w:type="spellEnd"/>
      <w:r w:rsidRPr="0062138F">
        <w:t xml:space="preserve"> деревиною, </w:t>
      </w:r>
      <w:proofErr w:type="spellStart"/>
      <w:r w:rsidRPr="0062138F">
        <w:t>будівельними</w:t>
      </w:r>
      <w:proofErr w:type="spellEnd"/>
      <w:r w:rsidRPr="0062138F">
        <w:t xml:space="preserve"> </w:t>
      </w:r>
      <w:proofErr w:type="spellStart"/>
      <w:r w:rsidRPr="0062138F">
        <w:t>матеріалами</w:t>
      </w:r>
      <w:proofErr w:type="spellEnd"/>
      <w:r w:rsidRPr="0062138F">
        <w:t xml:space="preserve"> та </w:t>
      </w:r>
      <w:proofErr w:type="spellStart"/>
      <w:r w:rsidRPr="0062138F">
        <w:t>санітарно-технічним</w:t>
      </w:r>
      <w:proofErr w:type="spellEnd"/>
      <w:r w:rsidRPr="0062138F">
        <w:t xml:space="preserve"> </w:t>
      </w:r>
      <w:proofErr w:type="spellStart"/>
      <w:r w:rsidRPr="0062138F">
        <w:t>обладнанням</w:t>
      </w:r>
      <w:proofErr w:type="spellEnd"/>
      <w:r>
        <w:rPr>
          <w:lang w:val="uk-UA"/>
        </w:rPr>
        <w:t>.</w:t>
      </w:r>
    </w:p>
    <w:p w:rsidR="00423CA0" w:rsidRPr="009D6472" w:rsidRDefault="00423CA0" w:rsidP="00423CA0">
      <w:pPr>
        <w:pStyle w:val="a5"/>
        <w:spacing w:before="0" w:beforeAutospacing="0" w:after="0" w:afterAutospacing="0"/>
        <w:jc w:val="both"/>
        <w:rPr>
          <w:lang w:val="uk-UA"/>
        </w:rPr>
      </w:pPr>
      <w:r w:rsidRPr="009D6472">
        <w:rPr>
          <w:lang w:val="uk-UA"/>
        </w:rPr>
        <w:t>2.Затвердити план розподілу прибутку на 202</w:t>
      </w:r>
      <w:r>
        <w:rPr>
          <w:lang w:val="uk-UA"/>
        </w:rPr>
        <w:t>1</w:t>
      </w:r>
      <w:r w:rsidRPr="009D6472">
        <w:rPr>
          <w:lang w:val="uk-UA"/>
        </w:rPr>
        <w:t xml:space="preserve"> рік: </w:t>
      </w:r>
      <w:proofErr w:type="spellStart"/>
      <w:r w:rsidRPr="009D6472">
        <w:t>накопичення</w:t>
      </w:r>
      <w:proofErr w:type="spellEnd"/>
      <w:r w:rsidRPr="009D6472">
        <w:t xml:space="preserve"> </w:t>
      </w:r>
      <w:proofErr w:type="spellStart"/>
      <w:r w:rsidRPr="009D6472">
        <w:t>нерозподіленого</w:t>
      </w:r>
      <w:proofErr w:type="spellEnd"/>
      <w:r w:rsidRPr="009D6472">
        <w:t xml:space="preserve"> </w:t>
      </w:r>
      <w:proofErr w:type="spellStart"/>
      <w:r w:rsidRPr="009D6472">
        <w:t>прибутку</w:t>
      </w:r>
      <w:proofErr w:type="spellEnd"/>
      <w:r w:rsidRPr="009D6472">
        <w:t xml:space="preserve"> – 95 %</w:t>
      </w:r>
      <w:r w:rsidRPr="009D6472">
        <w:rPr>
          <w:lang w:val="uk-UA"/>
        </w:rPr>
        <w:t xml:space="preserve">, </w:t>
      </w:r>
      <w:r w:rsidRPr="009D6472">
        <w:t xml:space="preserve">  на </w:t>
      </w:r>
      <w:proofErr w:type="spellStart"/>
      <w:r w:rsidRPr="009D6472">
        <w:t>поповнення</w:t>
      </w:r>
      <w:proofErr w:type="spellEnd"/>
      <w:r w:rsidRPr="009D6472">
        <w:t xml:space="preserve"> резервного </w:t>
      </w:r>
      <w:proofErr w:type="spellStart"/>
      <w:r w:rsidRPr="009D6472">
        <w:t>капіталу</w:t>
      </w:r>
      <w:proofErr w:type="spellEnd"/>
      <w:r w:rsidRPr="009D6472">
        <w:t xml:space="preserve"> – 5 %</w:t>
      </w:r>
      <w:r w:rsidRPr="009D6472">
        <w:rPr>
          <w:lang w:val="uk-UA"/>
        </w:rPr>
        <w:t>.</w:t>
      </w:r>
    </w:p>
    <w:p w:rsidR="00CF6E97" w:rsidRPr="009D6472" w:rsidRDefault="00CF6E97" w:rsidP="00CF6E97">
      <w:pPr>
        <w:tabs>
          <w:tab w:val="left" w:pos="3600"/>
        </w:tabs>
        <w:ind w:left="-360"/>
        <w:rPr>
          <w:b/>
          <w:lang w:val="uk-UA"/>
        </w:rPr>
      </w:pPr>
    </w:p>
    <w:p w:rsidR="00CF6E97" w:rsidRPr="009D6472" w:rsidRDefault="00CF6E97" w:rsidP="00CF6E97">
      <w:pPr>
        <w:rPr>
          <w:b/>
          <w:lang w:val="uk-UA"/>
        </w:rPr>
      </w:pPr>
      <w:r w:rsidRPr="009D6472">
        <w:rPr>
          <w:b/>
          <w:lang w:val="uk-UA"/>
        </w:rPr>
        <w:t xml:space="preserve">9. Про попереднє надання згоди на вчинення значних правочинів,  які  можуть вчинятися Товариством протягом одного року з дня проведення Зборів та  надання  повноважень на укладання таких правочинів.  </w:t>
      </w:r>
    </w:p>
    <w:p w:rsidR="00CF6E97" w:rsidRPr="009D6472" w:rsidRDefault="00CF6E97" w:rsidP="00CF6E97">
      <w:pPr>
        <w:spacing w:before="100" w:beforeAutospacing="1" w:after="100" w:afterAutospacing="1"/>
        <w:rPr>
          <w:bCs/>
          <w:i/>
          <w:iCs/>
          <w:lang w:val="uk-UA"/>
        </w:rPr>
      </w:pPr>
      <w:r w:rsidRPr="009D6472">
        <w:rPr>
          <w:bCs/>
          <w:i/>
          <w:iCs/>
          <w:lang w:val="uk-UA"/>
        </w:rPr>
        <w:t>Проект рішення:</w:t>
      </w:r>
    </w:p>
    <w:p w:rsidR="00CF6E97" w:rsidRPr="009D6472" w:rsidRDefault="00CF6E97" w:rsidP="00CF6E97">
      <w:pPr>
        <w:spacing w:before="100" w:beforeAutospacing="1" w:after="100" w:afterAutospacing="1"/>
        <w:rPr>
          <w:lang w:val="uk-UA"/>
        </w:rPr>
      </w:pPr>
      <w:r w:rsidRPr="009D6472">
        <w:rPr>
          <w:rStyle w:val="a6"/>
          <w:i w:val="0"/>
          <w:lang w:val="uk-UA"/>
        </w:rPr>
        <w:t>1.Попередньо надати згоду на</w:t>
      </w:r>
      <w:r w:rsidRPr="009D6472">
        <w:rPr>
          <w:rStyle w:val="st"/>
          <w:i/>
          <w:lang w:val="uk-UA"/>
        </w:rPr>
        <w:t xml:space="preserve">  </w:t>
      </w:r>
      <w:r w:rsidRPr="009D6472">
        <w:rPr>
          <w:rStyle w:val="a6"/>
          <w:i w:val="0"/>
          <w:lang w:val="uk-UA"/>
        </w:rPr>
        <w:t>вчинення значних правочинів</w:t>
      </w:r>
      <w:r w:rsidRPr="009D6472">
        <w:rPr>
          <w:rStyle w:val="st"/>
          <w:i/>
          <w:lang w:val="uk-UA"/>
        </w:rPr>
        <w:t xml:space="preserve">, </w:t>
      </w:r>
      <w:r w:rsidRPr="009D6472">
        <w:rPr>
          <w:rStyle w:val="st"/>
          <w:lang w:val="uk-UA"/>
        </w:rPr>
        <w:t>які вчинятимуться Товариством у ході його поточної господарської діяльності протягом не більше як одного року з дати прийняття такого рішення на цих Зборах акціонерів,</w:t>
      </w:r>
      <w:r w:rsidRPr="009D6472">
        <w:rPr>
          <w:color w:val="000000"/>
          <w:lang w:val="uk-UA"/>
        </w:rPr>
        <w:t xml:space="preserve"> </w:t>
      </w:r>
      <w:r w:rsidRPr="009D6472">
        <w:rPr>
          <w:bCs/>
          <w:iCs/>
          <w:lang w:val="uk-UA"/>
        </w:rPr>
        <w:t>за умови обов`язкового погодження з Наглядовою радою.</w:t>
      </w:r>
      <w:r w:rsidRPr="009D6472">
        <w:rPr>
          <w:color w:val="000000"/>
          <w:lang w:val="uk-UA"/>
        </w:rPr>
        <w:t xml:space="preserve"> </w:t>
      </w:r>
      <w:r w:rsidRPr="009D6472">
        <w:rPr>
          <w:lang w:val="uk-UA"/>
        </w:rPr>
        <w:t>О</w:t>
      </w:r>
      <w:r w:rsidRPr="009D6472">
        <w:rPr>
          <w:bCs/>
          <w:iCs/>
          <w:lang w:val="uk-UA"/>
        </w:rPr>
        <w:t xml:space="preserve">бмеження граничної сукупної вартості складає  </w:t>
      </w:r>
      <w:r w:rsidR="002C06C0">
        <w:rPr>
          <w:bCs/>
          <w:iCs/>
          <w:lang w:val="uk-UA"/>
        </w:rPr>
        <w:t>5400</w:t>
      </w:r>
      <w:r w:rsidRPr="009D6472">
        <w:rPr>
          <w:bCs/>
          <w:iCs/>
          <w:lang w:val="uk-UA"/>
        </w:rPr>
        <w:t>, 00 тис. грн. Вказані правочини можуть укладатися щодо будь-яких напрямків діяльності Товариства (в т. ч.</w:t>
      </w:r>
      <w:r w:rsidRPr="009D6472">
        <w:rPr>
          <w:lang w:val="uk-UA"/>
        </w:rPr>
        <w:t xml:space="preserve"> купівля -</w:t>
      </w:r>
      <w:r w:rsidR="00C8553C">
        <w:rPr>
          <w:lang w:val="uk-UA"/>
        </w:rPr>
        <w:t xml:space="preserve"> </w:t>
      </w:r>
      <w:r w:rsidRPr="009D6472">
        <w:rPr>
          <w:lang w:val="uk-UA"/>
        </w:rPr>
        <w:t xml:space="preserve">продаж (відчуження) майна, укладання угод, договорів поставки,оренди, послуг, зберігання,банківського </w:t>
      </w:r>
      <w:r w:rsidRPr="009D6472">
        <w:rPr>
          <w:lang w:val="uk-UA"/>
        </w:rPr>
        <w:lastRenderedPageBreak/>
        <w:t>вкладу, кредиту).</w:t>
      </w:r>
      <w:r w:rsidRPr="009D6472">
        <w:rPr>
          <w:bCs/>
          <w:iCs/>
          <w:lang w:val="uk-UA"/>
        </w:rPr>
        <w:t xml:space="preserve"> </w:t>
      </w:r>
      <w:proofErr w:type="spellStart"/>
      <w:r w:rsidRPr="009D6472">
        <w:t>Надати</w:t>
      </w:r>
      <w:proofErr w:type="spellEnd"/>
      <w:r w:rsidRPr="009D6472">
        <w:t xml:space="preserve"> </w:t>
      </w:r>
      <w:proofErr w:type="spellStart"/>
      <w:r w:rsidRPr="009D6472">
        <w:t>згоду</w:t>
      </w:r>
      <w:proofErr w:type="spellEnd"/>
      <w:r w:rsidRPr="009D6472">
        <w:t xml:space="preserve"> </w:t>
      </w:r>
      <w:proofErr w:type="spellStart"/>
      <w:r w:rsidRPr="009D6472">
        <w:t>керівнику</w:t>
      </w:r>
      <w:proofErr w:type="spellEnd"/>
      <w:r w:rsidRPr="009D6472">
        <w:t xml:space="preserve"> </w:t>
      </w:r>
      <w:proofErr w:type="spellStart"/>
      <w:r w:rsidRPr="009D6472">
        <w:t>Правління</w:t>
      </w:r>
      <w:proofErr w:type="spellEnd"/>
      <w:r w:rsidRPr="009D6472">
        <w:t xml:space="preserve"> на </w:t>
      </w:r>
      <w:proofErr w:type="spellStart"/>
      <w:r w:rsidRPr="009D6472">
        <w:t>вчинення</w:t>
      </w:r>
      <w:proofErr w:type="spellEnd"/>
      <w:r w:rsidRPr="009D6472">
        <w:t xml:space="preserve"> </w:t>
      </w:r>
      <w:proofErr w:type="spellStart"/>
      <w:r w:rsidRPr="009D6472">
        <w:t>значних</w:t>
      </w:r>
      <w:proofErr w:type="spellEnd"/>
      <w:r w:rsidRPr="009D6472">
        <w:t xml:space="preserve"> </w:t>
      </w:r>
      <w:proofErr w:type="spellStart"/>
      <w:r w:rsidRPr="009D6472">
        <w:t>правочинів</w:t>
      </w:r>
      <w:proofErr w:type="spellEnd"/>
      <w:r w:rsidRPr="009D6472">
        <w:t xml:space="preserve"> та </w:t>
      </w:r>
      <w:proofErr w:type="spellStart"/>
      <w:r w:rsidRPr="009D6472">
        <w:t>їх</w:t>
      </w:r>
      <w:proofErr w:type="spellEnd"/>
      <w:r w:rsidRPr="009D6472">
        <w:t xml:space="preserve"> </w:t>
      </w:r>
      <w:proofErr w:type="spellStart"/>
      <w:proofErr w:type="gramStart"/>
      <w:r w:rsidRPr="009D6472">
        <w:t>п</w:t>
      </w:r>
      <w:proofErr w:type="gramEnd"/>
      <w:r w:rsidRPr="009D6472">
        <w:t>ідписання</w:t>
      </w:r>
      <w:proofErr w:type="spellEnd"/>
      <w:r w:rsidRPr="009D6472">
        <w:t>.</w:t>
      </w:r>
    </w:p>
    <w:p w:rsidR="00C46955" w:rsidRPr="00E34FCA" w:rsidRDefault="00C46955" w:rsidP="00C46955">
      <w:pPr>
        <w:ind w:firstLine="240"/>
        <w:rPr>
          <w:b/>
          <w:i/>
          <w:lang w:val="uk-UA"/>
        </w:rPr>
      </w:pPr>
      <w:r w:rsidRPr="003F29A5">
        <w:rPr>
          <w:b/>
        </w:rPr>
        <w:t xml:space="preserve">Адреса </w:t>
      </w:r>
      <w:proofErr w:type="spellStart"/>
      <w:r w:rsidRPr="003F29A5">
        <w:rPr>
          <w:b/>
        </w:rPr>
        <w:t>власного</w:t>
      </w:r>
      <w:proofErr w:type="spellEnd"/>
      <w:r w:rsidRPr="003F29A5">
        <w:rPr>
          <w:b/>
        </w:rPr>
        <w:t xml:space="preserve"> </w:t>
      </w:r>
      <w:proofErr w:type="spellStart"/>
      <w:r w:rsidRPr="003F29A5">
        <w:rPr>
          <w:b/>
        </w:rPr>
        <w:t>веб-сайту</w:t>
      </w:r>
      <w:proofErr w:type="spellEnd"/>
      <w:r w:rsidRPr="003F29A5">
        <w:rPr>
          <w:b/>
        </w:rPr>
        <w:t xml:space="preserve">, на </w:t>
      </w:r>
      <w:proofErr w:type="spellStart"/>
      <w:r w:rsidRPr="003F29A5">
        <w:rPr>
          <w:b/>
        </w:rPr>
        <w:t>якому</w:t>
      </w:r>
      <w:proofErr w:type="spellEnd"/>
      <w:r w:rsidRPr="003F29A5">
        <w:rPr>
          <w:b/>
        </w:rPr>
        <w:t xml:space="preserve"> </w:t>
      </w:r>
      <w:proofErr w:type="spellStart"/>
      <w:r w:rsidRPr="003F29A5">
        <w:rPr>
          <w:b/>
        </w:rPr>
        <w:t>розміщено</w:t>
      </w:r>
      <w:proofErr w:type="spellEnd"/>
      <w:r w:rsidRPr="003F29A5">
        <w:rPr>
          <w:b/>
        </w:rPr>
        <w:t xml:space="preserve"> </w:t>
      </w:r>
      <w:proofErr w:type="spellStart"/>
      <w:r w:rsidRPr="003F29A5">
        <w:rPr>
          <w:b/>
        </w:rPr>
        <w:t>інформацію</w:t>
      </w:r>
      <w:proofErr w:type="spellEnd"/>
      <w:r w:rsidRPr="003F29A5">
        <w:rPr>
          <w:b/>
        </w:rPr>
        <w:t xml:space="preserve"> </w:t>
      </w:r>
      <w:proofErr w:type="spellStart"/>
      <w:r w:rsidRPr="003F29A5">
        <w:rPr>
          <w:b/>
        </w:rPr>
        <w:t>з</w:t>
      </w:r>
      <w:proofErr w:type="spellEnd"/>
      <w:r w:rsidRPr="003F29A5">
        <w:rPr>
          <w:b/>
        </w:rPr>
        <w:t xml:space="preserve"> проектами </w:t>
      </w:r>
      <w:proofErr w:type="spellStart"/>
      <w:proofErr w:type="gramStart"/>
      <w:r w:rsidRPr="003F29A5">
        <w:rPr>
          <w:b/>
        </w:rPr>
        <w:t>р</w:t>
      </w:r>
      <w:proofErr w:type="gramEnd"/>
      <w:r w:rsidRPr="003F29A5">
        <w:rPr>
          <w:b/>
        </w:rPr>
        <w:t>ішень</w:t>
      </w:r>
      <w:proofErr w:type="spellEnd"/>
      <w:r w:rsidRPr="003F29A5">
        <w:rPr>
          <w:b/>
        </w:rPr>
        <w:t xml:space="preserve"> </w:t>
      </w:r>
      <w:proofErr w:type="spellStart"/>
      <w:r w:rsidRPr="003F29A5">
        <w:rPr>
          <w:b/>
        </w:rPr>
        <w:t>щодо</w:t>
      </w:r>
      <w:proofErr w:type="spellEnd"/>
      <w:r w:rsidRPr="003F29A5">
        <w:rPr>
          <w:b/>
        </w:rPr>
        <w:t xml:space="preserve"> кожного </w:t>
      </w:r>
      <w:proofErr w:type="spellStart"/>
      <w:r w:rsidRPr="003F29A5">
        <w:rPr>
          <w:b/>
        </w:rPr>
        <w:t>з</w:t>
      </w:r>
      <w:proofErr w:type="spellEnd"/>
      <w:r w:rsidRPr="003F29A5">
        <w:rPr>
          <w:b/>
        </w:rPr>
        <w:t xml:space="preserve"> </w:t>
      </w:r>
      <w:proofErr w:type="spellStart"/>
      <w:r w:rsidRPr="003F29A5">
        <w:rPr>
          <w:b/>
        </w:rPr>
        <w:t>питань</w:t>
      </w:r>
      <w:proofErr w:type="spellEnd"/>
      <w:r w:rsidRPr="003F29A5">
        <w:rPr>
          <w:b/>
        </w:rPr>
        <w:t xml:space="preserve">, </w:t>
      </w:r>
      <w:proofErr w:type="spellStart"/>
      <w:r w:rsidRPr="003F29A5">
        <w:rPr>
          <w:b/>
        </w:rPr>
        <w:t>включених</w:t>
      </w:r>
      <w:proofErr w:type="spellEnd"/>
      <w:r w:rsidRPr="003F29A5">
        <w:rPr>
          <w:b/>
        </w:rPr>
        <w:t xml:space="preserve"> до проекту порядку денного</w:t>
      </w:r>
      <w:r w:rsidRPr="0074479D">
        <w:rPr>
          <w:lang w:val="uk-UA"/>
        </w:rPr>
        <w:t>:</w:t>
      </w:r>
      <w:r>
        <w:rPr>
          <w:lang w:val="uk-UA"/>
        </w:rPr>
        <w:t xml:space="preserve"> </w:t>
      </w:r>
      <w:proofErr w:type="spellStart"/>
      <w:r w:rsidRPr="003C3062">
        <w:t>Інформація</w:t>
      </w:r>
      <w:proofErr w:type="spellEnd"/>
      <w:r w:rsidRPr="003C3062">
        <w:t xml:space="preserve"> </w:t>
      </w:r>
      <w:proofErr w:type="spellStart"/>
      <w:r w:rsidRPr="003C3062">
        <w:t>з</w:t>
      </w:r>
      <w:proofErr w:type="spellEnd"/>
      <w:r w:rsidRPr="003C3062">
        <w:t xml:space="preserve"> проектом </w:t>
      </w:r>
      <w:proofErr w:type="spellStart"/>
      <w:r w:rsidRPr="003C3062">
        <w:t>рішень</w:t>
      </w:r>
      <w:proofErr w:type="spellEnd"/>
      <w:r w:rsidRPr="003C3062">
        <w:t xml:space="preserve"> </w:t>
      </w:r>
      <w:proofErr w:type="spellStart"/>
      <w:r w:rsidRPr="003C3062">
        <w:t>щодо</w:t>
      </w:r>
      <w:proofErr w:type="spellEnd"/>
      <w:r w:rsidRPr="003C3062">
        <w:t xml:space="preserve"> кожного </w:t>
      </w:r>
      <w:proofErr w:type="spellStart"/>
      <w:r w:rsidRPr="003C3062">
        <w:t>з</w:t>
      </w:r>
      <w:proofErr w:type="spellEnd"/>
      <w:r w:rsidRPr="003C3062">
        <w:t xml:space="preserve"> </w:t>
      </w:r>
      <w:proofErr w:type="spellStart"/>
      <w:r w:rsidRPr="003C3062">
        <w:t>питань</w:t>
      </w:r>
      <w:proofErr w:type="spellEnd"/>
      <w:r w:rsidRPr="003C3062">
        <w:t xml:space="preserve">, </w:t>
      </w:r>
      <w:proofErr w:type="spellStart"/>
      <w:r w:rsidRPr="003C3062">
        <w:t>включених</w:t>
      </w:r>
      <w:proofErr w:type="spellEnd"/>
      <w:r w:rsidRPr="003C3062">
        <w:t xml:space="preserve"> до проекту порядку денного </w:t>
      </w:r>
      <w:proofErr w:type="spellStart"/>
      <w:r w:rsidRPr="003C3062">
        <w:t>загальних</w:t>
      </w:r>
      <w:proofErr w:type="spellEnd"/>
      <w:r w:rsidRPr="003C3062">
        <w:t xml:space="preserve"> </w:t>
      </w:r>
      <w:proofErr w:type="spellStart"/>
      <w:r w:rsidRPr="003C3062">
        <w:t>зборів</w:t>
      </w:r>
      <w:proofErr w:type="spellEnd"/>
      <w:r w:rsidRPr="003C3062">
        <w:t xml:space="preserve"> </w:t>
      </w:r>
      <w:proofErr w:type="spellStart"/>
      <w:r w:rsidRPr="003C3062">
        <w:t>Товариства</w:t>
      </w:r>
      <w:proofErr w:type="spellEnd"/>
      <w:r w:rsidRPr="003C3062">
        <w:t xml:space="preserve">, а </w:t>
      </w:r>
      <w:proofErr w:type="spellStart"/>
      <w:r w:rsidRPr="003C3062">
        <w:t>також</w:t>
      </w:r>
      <w:proofErr w:type="spellEnd"/>
      <w:r w:rsidRPr="003C3062">
        <w:t xml:space="preserve"> </w:t>
      </w:r>
      <w:proofErr w:type="spellStart"/>
      <w:r w:rsidRPr="003C3062">
        <w:t>інформація</w:t>
      </w:r>
      <w:proofErr w:type="spellEnd"/>
      <w:r w:rsidRPr="003C3062">
        <w:t xml:space="preserve"> </w:t>
      </w:r>
      <w:proofErr w:type="spellStart"/>
      <w:r w:rsidRPr="003C3062">
        <w:t>зазначена</w:t>
      </w:r>
      <w:proofErr w:type="spellEnd"/>
      <w:r w:rsidRPr="003C3062">
        <w:t xml:space="preserve"> в ч. 4 ст. 35 Закону </w:t>
      </w:r>
      <w:proofErr w:type="spellStart"/>
      <w:r w:rsidRPr="003C3062">
        <w:t>України</w:t>
      </w:r>
      <w:proofErr w:type="spellEnd"/>
      <w:r w:rsidRPr="003C3062">
        <w:t xml:space="preserve"> «Про </w:t>
      </w:r>
      <w:proofErr w:type="spellStart"/>
      <w:r w:rsidRPr="003C3062">
        <w:t>акціонерні</w:t>
      </w:r>
      <w:proofErr w:type="spellEnd"/>
      <w:r w:rsidRPr="003C3062">
        <w:t xml:space="preserve"> </w:t>
      </w:r>
      <w:proofErr w:type="spellStart"/>
      <w:r w:rsidRPr="003C3062">
        <w:t>товариства</w:t>
      </w:r>
      <w:proofErr w:type="spellEnd"/>
      <w:r w:rsidRPr="003C3062">
        <w:t xml:space="preserve">», </w:t>
      </w:r>
      <w:proofErr w:type="spellStart"/>
      <w:r w:rsidRPr="003C3062">
        <w:t>розміщена</w:t>
      </w:r>
      <w:proofErr w:type="spellEnd"/>
      <w:r w:rsidRPr="003C3062">
        <w:t xml:space="preserve"> </w:t>
      </w:r>
      <w:proofErr w:type="gramStart"/>
      <w:r w:rsidRPr="003C3062">
        <w:t>в</w:t>
      </w:r>
      <w:proofErr w:type="gramEnd"/>
      <w:r w:rsidRPr="003C3062">
        <w:t xml:space="preserve"> </w:t>
      </w:r>
      <w:proofErr w:type="spellStart"/>
      <w:r w:rsidRPr="003C3062">
        <w:t>мережі</w:t>
      </w:r>
      <w:proofErr w:type="spellEnd"/>
      <w:r w:rsidRPr="003C3062">
        <w:t xml:space="preserve"> </w:t>
      </w:r>
      <w:proofErr w:type="spellStart"/>
      <w:r w:rsidRPr="003C3062">
        <w:t>Інтернет</w:t>
      </w:r>
      <w:proofErr w:type="spellEnd"/>
      <w:r w:rsidRPr="003C3062">
        <w:t xml:space="preserve"> за </w:t>
      </w:r>
      <w:proofErr w:type="spellStart"/>
      <w:r w:rsidRPr="003C3062">
        <w:t>адресою</w:t>
      </w:r>
      <w:proofErr w:type="spellEnd"/>
      <w:r w:rsidRPr="008C2DFB">
        <w:rPr>
          <w:lang w:val="uk-UA"/>
        </w:rPr>
        <w:t>:</w:t>
      </w:r>
      <w:r w:rsidRPr="008C2DFB">
        <w:t xml:space="preserve">  </w:t>
      </w:r>
      <w:r w:rsidRPr="00E34FCA">
        <w:rPr>
          <w:b/>
          <w:color w:val="000000"/>
          <w:lang w:val="uk-UA"/>
        </w:rPr>
        <w:t>01235047.</w:t>
      </w:r>
      <w:proofErr w:type="spellStart"/>
      <w:r w:rsidRPr="00E34FCA">
        <w:rPr>
          <w:b/>
          <w:color w:val="000000"/>
        </w:rPr>
        <w:t>emitents</w:t>
      </w:r>
      <w:proofErr w:type="spellEnd"/>
      <w:r w:rsidRPr="00E34FCA">
        <w:rPr>
          <w:b/>
          <w:color w:val="000000"/>
          <w:lang w:val="uk-UA"/>
        </w:rPr>
        <w:t>.</w:t>
      </w:r>
      <w:proofErr w:type="spellStart"/>
      <w:r w:rsidRPr="00E34FCA">
        <w:rPr>
          <w:b/>
          <w:color w:val="000000"/>
        </w:rPr>
        <w:t>net</w:t>
      </w:r>
      <w:proofErr w:type="spellEnd"/>
      <w:r w:rsidRPr="00E34FCA">
        <w:rPr>
          <w:b/>
          <w:color w:val="000000"/>
          <w:lang w:val="uk-UA"/>
        </w:rPr>
        <w:t>.</w:t>
      </w:r>
      <w:proofErr w:type="spellStart"/>
      <w:r w:rsidRPr="00E34FCA">
        <w:rPr>
          <w:b/>
          <w:color w:val="000000"/>
        </w:rPr>
        <w:t>ua</w:t>
      </w:r>
      <w:proofErr w:type="spellEnd"/>
    </w:p>
    <w:p w:rsidR="0074479D" w:rsidRPr="00AF0B1A" w:rsidRDefault="00256471" w:rsidP="007067E1">
      <w:pPr>
        <w:spacing w:before="100" w:beforeAutospacing="1" w:after="100" w:afterAutospacing="1"/>
        <w:rPr>
          <w:bCs/>
          <w:lang w:val="uk-UA"/>
        </w:rPr>
      </w:pPr>
      <w:r w:rsidRPr="00DA0006">
        <w:rPr>
          <w:b/>
        </w:rPr>
        <w:t xml:space="preserve">Порядок </w:t>
      </w:r>
      <w:proofErr w:type="spellStart"/>
      <w:r w:rsidRPr="00DA0006">
        <w:rPr>
          <w:b/>
        </w:rPr>
        <w:t>ознайомлення</w:t>
      </w:r>
      <w:proofErr w:type="spellEnd"/>
      <w:r w:rsidRPr="00DA0006">
        <w:rPr>
          <w:b/>
        </w:rPr>
        <w:t xml:space="preserve"> </w:t>
      </w:r>
      <w:proofErr w:type="spellStart"/>
      <w:r w:rsidRPr="00DA0006">
        <w:rPr>
          <w:b/>
        </w:rPr>
        <w:t>акціонерів</w:t>
      </w:r>
      <w:proofErr w:type="spellEnd"/>
      <w:r w:rsidRPr="00DA0006">
        <w:rPr>
          <w:b/>
        </w:rPr>
        <w:t xml:space="preserve"> </w:t>
      </w:r>
      <w:proofErr w:type="spellStart"/>
      <w:r w:rsidRPr="00DA0006">
        <w:rPr>
          <w:b/>
        </w:rPr>
        <w:t>з</w:t>
      </w:r>
      <w:proofErr w:type="spellEnd"/>
      <w:r w:rsidRPr="00DA0006">
        <w:rPr>
          <w:b/>
        </w:rPr>
        <w:t xml:space="preserve"> </w:t>
      </w:r>
      <w:proofErr w:type="spellStart"/>
      <w:r w:rsidRPr="00DA0006">
        <w:rPr>
          <w:b/>
        </w:rPr>
        <w:t>матеріалами</w:t>
      </w:r>
      <w:proofErr w:type="spellEnd"/>
      <w:r w:rsidRPr="00DA0006">
        <w:rPr>
          <w:b/>
        </w:rPr>
        <w:t xml:space="preserve">, </w:t>
      </w:r>
      <w:proofErr w:type="spellStart"/>
      <w:r w:rsidRPr="00DA0006">
        <w:rPr>
          <w:b/>
        </w:rPr>
        <w:t>з</w:t>
      </w:r>
      <w:proofErr w:type="spellEnd"/>
      <w:r w:rsidRPr="00DA0006">
        <w:rPr>
          <w:b/>
        </w:rPr>
        <w:t xml:space="preserve"> </w:t>
      </w:r>
      <w:proofErr w:type="spellStart"/>
      <w:r w:rsidRPr="00DA0006">
        <w:rPr>
          <w:b/>
        </w:rPr>
        <w:t>якими</w:t>
      </w:r>
      <w:proofErr w:type="spellEnd"/>
      <w:r w:rsidRPr="00DA0006">
        <w:rPr>
          <w:b/>
        </w:rPr>
        <w:t xml:space="preserve"> вони </w:t>
      </w:r>
      <w:proofErr w:type="spellStart"/>
      <w:r w:rsidRPr="00DA0006">
        <w:rPr>
          <w:b/>
        </w:rPr>
        <w:t>можуть</w:t>
      </w:r>
      <w:proofErr w:type="spellEnd"/>
      <w:r w:rsidRPr="00DA0006">
        <w:rPr>
          <w:b/>
        </w:rPr>
        <w:t xml:space="preserve"> </w:t>
      </w:r>
      <w:proofErr w:type="spellStart"/>
      <w:r w:rsidRPr="00DA0006">
        <w:rPr>
          <w:b/>
        </w:rPr>
        <w:t>ознайомитися</w:t>
      </w:r>
      <w:proofErr w:type="spellEnd"/>
      <w:r w:rsidRPr="00DA0006">
        <w:rPr>
          <w:b/>
        </w:rPr>
        <w:t xml:space="preserve"> </w:t>
      </w:r>
      <w:proofErr w:type="spellStart"/>
      <w:proofErr w:type="gramStart"/>
      <w:r w:rsidRPr="00DA0006">
        <w:rPr>
          <w:b/>
        </w:rPr>
        <w:t>п</w:t>
      </w:r>
      <w:proofErr w:type="gramEnd"/>
      <w:r w:rsidRPr="00DA0006">
        <w:rPr>
          <w:b/>
        </w:rPr>
        <w:t>ід</w:t>
      </w:r>
      <w:proofErr w:type="spellEnd"/>
      <w:r w:rsidRPr="00DA0006">
        <w:rPr>
          <w:b/>
        </w:rPr>
        <w:t xml:space="preserve"> час </w:t>
      </w:r>
      <w:proofErr w:type="spellStart"/>
      <w:r w:rsidRPr="00DA0006">
        <w:rPr>
          <w:b/>
        </w:rPr>
        <w:t>підготовки</w:t>
      </w:r>
      <w:proofErr w:type="spellEnd"/>
      <w:r w:rsidRPr="00DA0006">
        <w:rPr>
          <w:b/>
        </w:rPr>
        <w:t xml:space="preserve"> до </w:t>
      </w:r>
      <w:proofErr w:type="spellStart"/>
      <w:r w:rsidRPr="00DA0006">
        <w:rPr>
          <w:b/>
        </w:rPr>
        <w:t>загальних</w:t>
      </w:r>
      <w:proofErr w:type="spellEnd"/>
      <w:r w:rsidRPr="00DA0006">
        <w:rPr>
          <w:b/>
        </w:rPr>
        <w:t xml:space="preserve"> </w:t>
      </w:r>
      <w:proofErr w:type="spellStart"/>
      <w:r w:rsidRPr="00DA0006">
        <w:rPr>
          <w:b/>
        </w:rPr>
        <w:t>зборів</w:t>
      </w:r>
      <w:proofErr w:type="spellEnd"/>
      <w:r w:rsidRPr="00DA0006">
        <w:rPr>
          <w:b/>
          <w:lang w:val="uk-UA"/>
        </w:rPr>
        <w:t>:</w:t>
      </w:r>
      <w:r w:rsidRPr="00DA0006">
        <w:rPr>
          <w:lang w:val="uk-UA"/>
        </w:rPr>
        <w:t xml:space="preserve">   </w:t>
      </w:r>
      <w:proofErr w:type="spellStart"/>
      <w:r w:rsidR="0074479D" w:rsidRPr="003C3062">
        <w:t>Від</w:t>
      </w:r>
      <w:proofErr w:type="spellEnd"/>
      <w:r w:rsidR="0074479D" w:rsidRPr="003C3062">
        <w:t xml:space="preserve"> </w:t>
      </w:r>
      <w:proofErr w:type="spellStart"/>
      <w:r w:rsidR="0074479D" w:rsidRPr="003C3062">
        <w:t>дати</w:t>
      </w:r>
      <w:proofErr w:type="spellEnd"/>
      <w:r w:rsidR="0074479D" w:rsidRPr="003C3062">
        <w:t xml:space="preserve"> </w:t>
      </w:r>
      <w:proofErr w:type="spellStart"/>
      <w:r w:rsidR="0074479D" w:rsidRPr="003C3062">
        <w:t>надіслання</w:t>
      </w:r>
      <w:proofErr w:type="spellEnd"/>
      <w:r w:rsidR="0074479D" w:rsidRPr="003C3062">
        <w:t xml:space="preserve"> </w:t>
      </w:r>
      <w:proofErr w:type="spellStart"/>
      <w:r w:rsidR="0074479D" w:rsidRPr="003C3062">
        <w:t>повідомлення</w:t>
      </w:r>
      <w:proofErr w:type="spellEnd"/>
      <w:r w:rsidR="0074479D" w:rsidRPr="003C3062">
        <w:t xml:space="preserve"> про </w:t>
      </w:r>
      <w:proofErr w:type="spellStart"/>
      <w:r w:rsidR="0074479D" w:rsidRPr="003C3062">
        <w:t>проведення</w:t>
      </w:r>
      <w:proofErr w:type="spellEnd"/>
      <w:r w:rsidR="0074479D" w:rsidRPr="003C3062">
        <w:t xml:space="preserve"> </w:t>
      </w:r>
      <w:proofErr w:type="spellStart"/>
      <w:r w:rsidR="0074479D" w:rsidRPr="003C3062">
        <w:t>загальних</w:t>
      </w:r>
      <w:proofErr w:type="spellEnd"/>
      <w:r w:rsidR="0074479D" w:rsidRPr="003C3062">
        <w:t xml:space="preserve"> </w:t>
      </w:r>
      <w:proofErr w:type="spellStart"/>
      <w:r w:rsidR="0074479D" w:rsidRPr="003C3062">
        <w:t>зборів</w:t>
      </w:r>
      <w:proofErr w:type="spellEnd"/>
      <w:r w:rsidR="0074479D" w:rsidRPr="003C3062">
        <w:t xml:space="preserve"> до </w:t>
      </w:r>
      <w:proofErr w:type="spellStart"/>
      <w:r w:rsidR="0074479D" w:rsidRPr="003C3062">
        <w:t>дати</w:t>
      </w:r>
      <w:proofErr w:type="spellEnd"/>
      <w:r w:rsidR="0074479D" w:rsidRPr="003C3062">
        <w:t xml:space="preserve"> </w:t>
      </w:r>
      <w:proofErr w:type="spellStart"/>
      <w:r w:rsidR="0074479D" w:rsidRPr="003C3062">
        <w:t>проведення</w:t>
      </w:r>
      <w:proofErr w:type="spellEnd"/>
      <w:r w:rsidR="0074479D" w:rsidRPr="003C3062">
        <w:t xml:space="preserve"> </w:t>
      </w:r>
      <w:proofErr w:type="spellStart"/>
      <w:r w:rsidR="0074479D" w:rsidRPr="003C3062">
        <w:t>чергових</w:t>
      </w:r>
      <w:proofErr w:type="spellEnd"/>
      <w:r w:rsidR="0074479D" w:rsidRPr="003C3062">
        <w:t xml:space="preserve"> </w:t>
      </w:r>
      <w:proofErr w:type="spellStart"/>
      <w:r w:rsidR="0074479D" w:rsidRPr="003C3062">
        <w:t>загальних</w:t>
      </w:r>
      <w:proofErr w:type="spellEnd"/>
      <w:r w:rsidR="0074479D" w:rsidRPr="003C3062">
        <w:t xml:space="preserve"> </w:t>
      </w:r>
      <w:proofErr w:type="spellStart"/>
      <w:r w:rsidR="0074479D" w:rsidRPr="003C3062">
        <w:t>зборів</w:t>
      </w:r>
      <w:proofErr w:type="spellEnd"/>
      <w:r w:rsidR="0074479D" w:rsidRPr="003C3062">
        <w:t xml:space="preserve"> </w:t>
      </w:r>
      <w:proofErr w:type="spellStart"/>
      <w:r w:rsidR="0074479D" w:rsidRPr="003C3062">
        <w:t>Товариство</w:t>
      </w:r>
      <w:proofErr w:type="spellEnd"/>
      <w:r w:rsidR="0074479D" w:rsidRPr="003C3062">
        <w:t xml:space="preserve"> </w:t>
      </w:r>
      <w:proofErr w:type="spellStart"/>
      <w:r w:rsidR="0074479D" w:rsidRPr="003C3062">
        <w:t>надає</w:t>
      </w:r>
      <w:proofErr w:type="spellEnd"/>
      <w:r w:rsidR="0074479D" w:rsidRPr="003C3062">
        <w:t xml:space="preserve"> </w:t>
      </w:r>
      <w:proofErr w:type="spellStart"/>
      <w:r w:rsidR="0074479D" w:rsidRPr="003C3062">
        <w:t>акціонерам</w:t>
      </w:r>
      <w:proofErr w:type="spellEnd"/>
      <w:r w:rsidR="0074479D" w:rsidRPr="003C3062">
        <w:t xml:space="preserve"> </w:t>
      </w:r>
      <w:proofErr w:type="spellStart"/>
      <w:r w:rsidR="0074479D" w:rsidRPr="003C3062">
        <w:t>можливість</w:t>
      </w:r>
      <w:proofErr w:type="spellEnd"/>
      <w:r w:rsidR="0074479D" w:rsidRPr="003C3062">
        <w:t xml:space="preserve"> </w:t>
      </w:r>
      <w:proofErr w:type="spellStart"/>
      <w:r w:rsidR="0074479D" w:rsidRPr="003C3062">
        <w:t>ознайомитися</w:t>
      </w:r>
      <w:proofErr w:type="spellEnd"/>
      <w:r w:rsidR="0074479D" w:rsidRPr="003C3062">
        <w:t xml:space="preserve"> </w:t>
      </w:r>
      <w:proofErr w:type="spellStart"/>
      <w:r w:rsidR="0074479D" w:rsidRPr="003C3062">
        <w:t>з</w:t>
      </w:r>
      <w:proofErr w:type="spellEnd"/>
      <w:r w:rsidR="0074479D" w:rsidRPr="003C3062">
        <w:t xml:space="preserve"> документами, </w:t>
      </w:r>
      <w:proofErr w:type="spellStart"/>
      <w:r w:rsidR="0074479D" w:rsidRPr="003C3062">
        <w:t>необхідними</w:t>
      </w:r>
      <w:proofErr w:type="spellEnd"/>
      <w:r w:rsidR="0074479D" w:rsidRPr="003C3062">
        <w:t xml:space="preserve"> для </w:t>
      </w:r>
      <w:proofErr w:type="spellStart"/>
      <w:r w:rsidR="0074479D" w:rsidRPr="003C3062">
        <w:t>прийняття</w:t>
      </w:r>
      <w:proofErr w:type="spellEnd"/>
      <w:r w:rsidR="0074479D" w:rsidRPr="003C3062">
        <w:t xml:space="preserve"> </w:t>
      </w:r>
      <w:proofErr w:type="spellStart"/>
      <w:r w:rsidR="0074479D" w:rsidRPr="003C3062">
        <w:t>рішень</w:t>
      </w:r>
      <w:proofErr w:type="spellEnd"/>
      <w:r w:rsidR="0074479D" w:rsidRPr="003C3062">
        <w:t xml:space="preserve"> </w:t>
      </w:r>
      <w:proofErr w:type="spellStart"/>
      <w:r w:rsidR="0074479D" w:rsidRPr="003C3062">
        <w:t>з</w:t>
      </w:r>
      <w:proofErr w:type="spellEnd"/>
      <w:r w:rsidR="0074479D" w:rsidRPr="003C3062">
        <w:t xml:space="preserve"> </w:t>
      </w:r>
      <w:proofErr w:type="spellStart"/>
      <w:r w:rsidR="0074479D" w:rsidRPr="003C3062">
        <w:t>питань</w:t>
      </w:r>
      <w:proofErr w:type="spellEnd"/>
      <w:r w:rsidR="0074479D" w:rsidRPr="003C3062">
        <w:t xml:space="preserve"> порядку денного.</w:t>
      </w:r>
      <w:r w:rsidR="0074479D">
        <w:rPr>
          <w:lang w:val="uk-UA"/>
        </w:rPr>
        <w:t xml:space="preserve"> </w:t>
      </w:r>
      <w:proofErr w:type="spellStart"/>
      <w:proofErr w:type="gramStart"/>
      <w:r w:rsidR="0074479D" w:rsidRPr="003C3062">
        <w:t>П</w:t>
      </w:r>
      <w:proofErr w:type="gramEnd"/>
      <w:r w:rsidR="0074479D" w:rsidRPr="003C3062">
        <w:t>ід</w:t>
      </w:r>
      <w:proofErr w:type="spellEnd"/>
      <w:r w:rsidR="0074479D" w:rsidRPr="003C3062">
        <w:t xml:space="preserve"> час </w:t>
      </w:r>
      <w:proofErr w:type="spellStart"/>
      <w:r w:rsidR="0074479D" w:rsidRPr="003C3062">
        <w:t>підготовки</w:t>
      </w:r>
      <w:proofErr w:type="spellEnd"/>
      <w:r w:rsidR="0074479D" w:rsidRPr="003C3062">
        <w:t xml:space="preserve"> до </w:t>
      </w:r>
      <w:proofErr w:type="spellStart"/>
      <w:r w:rsidR="0074479D" w:rsidRPr="003C3062">
        <w:t>загальних</w:t>
      </w:r>
      <w:proofErr w:type="spellEnd"/>
      <w:r w:rsidR="0074479D" w:rsidRPr="003C3062">
        <w:t xml:space="preserve"> </w:t>
      </w:r>
      <w:proofErr w:type="spellStart"/>
      <w:r w:rsidR="0074479D" w:rsidRPr="003C3062">
        <w:t>зборів</w:t>
      </w:r>
      <w:proofErr w:type="spellEnd"/>
      <w:r w:rsidR="0074479D" w:rsidRPr="003C3062">
        <w:t xml:space="preserve">, </w:t>
      </w:r>
      <w:proofErr w:type="spellStart"/>
      <w:r w:rsidR="0074479D" w:rsidRPr="003C3062">
        <w:t>акціонери</w:t>
      </w:r>
      <w:proofErr w:type="spellEnd"/>
      <w:r w:rsidR="0074479D" w:rsidRPr="003C3062">
        <w:t xml:space="preserve"> </w:t>
      </w:r>
      <w:proofErr w:type="spellStart"/>
      <w:r w:rsidR="0074479D" w:rsidRPr="003C3062">
        <w:t>товариства</w:t>
      </w:r>
      <w:proofErr w:type="spellEnd"/>
      <w:r w:rsidR="0074479D" w:rsidRPr="003C3062">
        <w:t xml:space="preserve"> </w:t>
      </w:r>
      <w:proofErr w:type="spellStart"/>
      <w:r w:rsidR="0074479D" w:rsidRPr="003C3062">
        <w:t>мають</w:t>
      </w:r>
      <w:proofErr w:type="spellEnd"/>
      <w:r w:rsidR="0074479D" w:rsidRPr="003C3062">
        <w:t xml:space="preserve"> </w:t>
      </w:r>
      <w:proofErr w:type="spellStart"/>
      <w:r w:rsidR="0074479D" w:rsidRPr="003C3062">
        <w:t>можливість</w:t>
      </w:r>
      <w:proofErr w:type="spellEnd"/>
      <w:r w:rsidR="0074479D" w:rsidRPr="003C3062">
        <w:t xml:space="preserve"> </w:t>
      </w:r>
      <w:proofErr w:type="spellStart"/>
      <w:r w:rsidR="0074479D" w:rsidRPr="003C3062">
        <w:t>ознайомитись</w:t>
      </w:r>
      <w:proofErr w:type="spellEnd"/>
      <w:r w:rsidR="0074479D" w:rsidRPr="003C3062">
        <w:t xml:space="preserve"> </w:t>
      </w:r>
      <w:proofErr w:type="spellStart"/>
      <w:r w:rsidR="0074479D" w:rsidRPr="003C3062">
        <w:t>з</w:t>
      </w:r>
      <w:proofErr w:type="spellEnd"/>
      <w:r w:rsidR="0074479D" w:rsidRPr="003C3062">
        <w:t xml:space="preserve"> документами, </w:t>
      </w:r>
      <w:proofErr w:type="spellStart"/>
      <w:r w:rsidR="0074479D" w:rsidRPr="003C3062">
        <w:t>необхідними</w:t>
      </w:r>
      <w:proofErr w:type="spellEnd"/>
      <w:r w:rsidR="0074479D" w:rsidRPr="003C3062">
        <w:t xml:space="preserve"> для </w:t>
      </w:r>
      <w:proofErr w:type="spellStart"/>
      <w:r w:rsidR="0074479D" w:rsidRPr="003C3062">
        <w:t>прийняття</w:t>
      </w:r>
      <w:proofErr w:type="spellEnd"/>
      <w:r w:rsidR="0074479D" w:rsidRPr="003C3062">
        <w:t xml:space="preserve"> </w:t>
      </w:r>
      <w:proofErr w:type="spellStart"/>
      <w:r w:rsidR="0074479D" w:rsidRPr="003C3062">
        <w:t>рішень</w:t>
      </w:r>
      <w:proofErr w:type="spellEnd"/>
      <w:r w:rsidR="0074479D" w:rsidRPr="003C3062">
        <w:t xml:space="preserve"> </w:t>
      </w:r>
      <w:proofErr w:type="spellStart"/>
      <w:r w:rsidR="0074479D" w:rsidRPr="003C3062">
        <w:t>з</w:t>
      </w:r>
      <w:proofErr w:type="spellEnd"/>
      <w:r w:rsidR="0074479D" w:rsidRPr="003C3062">
        <w:t xml:space="preserve"> </w:t>
      </w:r>
      <w:proofErr w:type="spellStart"/>
      <w:r w:rsidR="0074479D" w:rsidRPr="003C3062">
        <w:t>питань</w:t>
      </w:r>
      <w:proofErr w:type="spellEnd"/>
      <w:r w:rsidR="0074479D" w:rsidRPr="003C3062">
        <w:t xml:space="preserve"> порядку денного. </w:t>
      </w:r>
      <w:proofErr w:type="spellStart"/>
      <w:r w:rsidR="0074479D" w:rsidRPr="003C3062">
        <w:t>Ознайомлення</w:t>
      </w:r>
      <w:proofErr w:type="spellEnd"/>
      <w:r w:rsidR="0074479D" w:rsidRPr="003C3062">
        <w:t xml:space="preserve"> </w:t>
      </w:r>
      <w:proofErr w:type="spellStart"/>
      <w:r w:rsidR="0074479D" w:rsidRPr="003C3062">
        <w:t>з</w:t>
      </w:r>
      <w:proofErr w:type="spellEnd"/>
      <w:r w:rsidR="0074479D" w:rsidRPr="003C3062">
        <w:t xml:space="preserve"> </w:t>
      </w:r>
      <w:proofErr w:type="spellStart"/>
      <w:r w:rsidR="0074479D" w:rsidRPr="003C3062">
        <w:t>матеріалами</w:t>
      </w:r>
      <w:proofErr w:type="spellEnd"/>
      <w:r w:rsidR="0074479D" w:rsidRPr="003C3062">
        <w:t xml:space="preserve"> </w:t>
      </w:r>
      <w:proofErr w:type="spellStart"/>
      <w:r w:rsidR="0074479D" w:rsidRPr="003C3062">
        <w:t>відбувається</w:t>
      </w:r>
      <w:proofErr w:type="spellEnd"/>
      <w:r w:rsidR="0074479D" w:rsidRPr="003C3062">
        <w:t xml:space="preserve"> </w:t>
      </w:r>
      <w:proofErr w:type="spellStart"/>
      <w:r w:rsidR="0074479D" w:rsidRPr="003C3062">
        <w:t>від</w:t>
      </w:r>
      <w:proofErr w:type="spellEnd"/>
      <w:r w:rsidR="0074479D" w:rsidRPr="003C3062">
        <w:t xml:space="preserve"> </w:t>
      </w:r>
      <w:proofErr w:type="spellStart"/>
      <w:r w:rsidR="0074479D" w:rsidRPr="003C3062">
        <w:t>дати</w:t>
      </w:r>
      <w:proofErr w:type="spellEnd"/>
      <w:r w:rsidR="0074479D" w:rsidRPr="003C3062">
        <w:t xml:space="preserve"> </w:t>
      </w:r>
      <w:proofErr w:type="spellStart"/>
      <w:r w:rsidR="0074479D" w:rsidRPr="003C3062">
        <w:t>надіслання</w:t>
      </w:r>
      <w:proofErr w:type="spellEnd"/>
      <w:r w:rsidR="0074479D" w:rsidRPr="003C3062">
        <w:t xml:space="preserve"> </w:t>
      </w:r>
      <w:proofErr w:type="spellStart"/>
      <w:r w:rsidR="0074479D" w:rsidRPr="003C3062">
        <w:t>акціонерам</w:t>
      </w:r>
      <w:proofErr w:type="spellEnd"/>
      <w:r w:rsidR="0074479D" w:rsidRPr="003C3062">
        <w:t xml:space="preserve"> </w:t>
      </w:r>
      <w:proofErr w:type="spellStart"/>
      <w:r w:rsidR="0074479D" w:rsidRPr="003C3062">
        <w:t>даного</w:t>
      </w:r>
      <w:proofErr w:type="spellEnd"/>
      <w:r w:rsidR="0074479D" w:rsidRPr="003C3062">
        <w:t xml:space="preserve"> </w:t>
      </w:r>
      <w:proofErr w:type="spellStart"/>
      <w:r w:rsidR="0074479D" w:rsidRPr="003C3062">
        <w:t>повідомлення</w:t>
      </w:r>
      <w:proofErr w:type="spellEnd"/>
      <w:r w:rsidR="0074479D" w:rsidRPr="003C3062">
        <w:t xml:space="preserve"> до </w:t>
      </w:r>
      <w:r w:rsidR="00423CA0">
        <w:rPr>
          <w:lang w:val="uk-UA"/>
        </w:rPr>
        <w:t>19</w:t>
      </w:r>
      <w:r w:rsidR="0074479D" w:rsidRPr="00D6036F">
        <w:t xml:space="preserve"> </w:t>
      </w:r>
      <w:proofErr w:type="spellStart"/>
      <w:r w:rsidR="0074479D" w:rsidRPr="00D6036F">
        <w:t>квітня</w:t>
      </w:r>
      <w:proofErr w:type="spellEnd"/>
      <w:r w:rsidR="0074479D" w:rsidRPr="00D6036F">
        <w:t xml:space="preserve"> 20</w:t>
      </w:r>
      <w:r w:rsidR="00CF6E97" w:rsidRPr="00D6036F">
        <w:rPr>
          <w:lang w:val="uk-UA"/>
        </w:rPr>
        <w:t>2</w:t>
      </w:r>
      <w:r w:rsidR="00423CA0">
        <w:rPr>
          <w:lang w:val="uk-UA"/>
        </w:rPr>
        <w:t>1</w:t>
      </w:r>
      <w:r w:rsidR="0074479D" w:rsidRPr="00D6036F">
        <w:t xml:space="preserve"> року</w:t>
      </w:r>
      <w:r w:rsidR="0074479D" w:rsidRPr="003C3062">
        <w:t xml:space="preserve"> (</w:t>
      </w:r>
      <w:proofErr w:type="spellStart"/>
      <w:r w:rsidR="0074479D" w:rsidRPr="003C3062">
        <w:t>включно</w:t>
      </w:r>
      <w:proofErr w:type="spellEnd"/>
      <w:r w:rsidR="0074479D" w:rsidRPr="003C3062">
        <w:t xml:space="preserve">) </w:t>
      </w:r>
      <w:proofErr w:type="spellStart"/>
      <w:r w:rsidR="0074479D" w:rsidRPr="003C3062">
        <w:t>з</w:t>
      </w:r>
      <w:proofErr w:type="spellEnd"/>
      <w:r w:rsidR="0074479D" w:rsidRPr="003C3062">
        <w:t xml:space="preserve"> </w:t>
      </w:r>
      <w:proofErr w:type="spellStart"/>
      <w:r w:rsidR="0074479D" w:rsidRPr="003C3062">
        <w:t>понеділка</w:t>
      </w:r>
      <w:proofErr w:type="spellEnd"/>
      <w:r w:rsidR="0074479D" w:rsidRPr="003C3062">
        <w:t xml:space="preserve"> по </w:t>
      </w:r>
      <w:r w:rsidR="0074479D">
        <w:rPr>
          <w:lang w:val="uk-UA"/>
        </w:rPr>
        <w:t>четвер</w:t>
      </w:r>
      <w:r w:rsidR="0074479D" w:rsidRPr="003C3062">
        <w:t xml:space="preserve">, </w:t>
      </w:r>
      <w:proofErr w:type="spellStart"/>
      <w:r w:rsidR="0074479D" w:rsidRPr="003C3062">
        <w:t>з</w:t>
      </w:r>
      <w:proofErr w:type="spellEnd"/>
      <w:r w:rsidR="0074479D" w:rsidRPr="003C3062">
        <w:t xml:space="preserve"> 09.00 год</w:t>
      </w:r>
      <w:proofErr w:type="gramStart"/>
      <w:r w:rsidR="0074479D" w:rsidRPr="003C3062">
        <w:t>.</w:t>
      </w:r>
      <w:proofErr w:type="gramEnd"/>
      <w:r w:rsidR="0074479D" w:rsidRPr="003C3062">
        <w:t xml:space="preserve"> </w:t>
      </w:r>
      <w:proofErr w:type="gramStart"/>
      <w:r w:rsidR="0074479D" w:rsidRPr="003C3062">
        <w:t>д</w:t>
      </w:r>
      <w:proofErr w:type="gramEnd"/>
      <w:r w:rsidR="0074479D" w:rsidRPr="003C3062">
        <w:t>о 1</w:t>
      </w:r>
      <w:r w:rsidR="0074479D">
        <w:rPr>
          <w:lang w:val="uk-UA"/>
        </w:rPr>
        <w:t>5</w:t>
      </w:r>
      <w:r w:rsidR="0074479D" w:rsidRPr="003C3062">
        <w:t xml:space="preserve">.00 год. за </w:t>
      </w:r>
      <w:proofErr w:type="spellStart"/>
      <w:r w:rsidR="0074479D" w:rsidRPr="003C3062">
        <w:t>адресою</w:t>
      </w:r>
      <w:proofErr w:type="spellEnd"/>
      <w:r w:rsidR="0074479D" w:rsidRPr="003C3062">
        <w:t xml:space="preserve">: </w:t>
      </w:r>
      <w:r w:rsidR="0074479D" w:rsidRPr="00C779C7">
        <w:rPr>
          <w:lang w:val="uk-UA"/>
        </w:rPr>
        <w:t xml:space="preserve">Україна, 51900, </w:t>
      </w:r>
      <w:proofErr w:type="spellStart"/>
      <w:r w:rsidR="0074479D" w:rsidRPr="00C779C7">
        <w:rPr>
          <w:lang w:val="uk-UA"/>
        </w:rPr>
        <w:t>м.Кам`янське</w:t>
      </w:r>
      <w:proofErr w:type="spellEnd"/>
      <w:r w:rsidR="0074479D" w:rsidRPr="00C779C7">
        <w:rPr>
          <w:lang w:val="uk-UA"/>
        </w:rPr>
        <w:t xml:space="preserve">, Дніпропетровська область, </w:t>
      </w:r>
      <w:r w:rsidR="0074479D">
        <w:rPr>
          <w:lang w:val="uk-UA"/>
        </w:rPr>
        <w:t>2-</w:t>
      </w:r>
      <w:r w:rsidR="0074479D" w:rsidRPr="00C779C7">
        <w:rPr>
          <w:lang w:val="uk-UA"/>
        </w:rPr>
        <w:t xml:space="preserve">й </w:t>
      </w:r>
      <w:proofErr w:type="spellStart"/>
      <w:r w:rsidR="0074479D" w:rsidRPr="00C779C7">
        <w:rPr>
          <w:lang w:val="uk-UA"/>
        </w:rPr>
        <w:t>Волчанський</w:t>
      </w:r>
      <w:proofErr w:type="spellEnd"/>
      <w:r w:rsidR="0074479D" w:rsidRPr="00C779C7">
        <w:rPr>
          <w:lang w:val="uk-UA"/>
        </w:rPr>
        <w:t xml:space="preserve"> провулок, 2</w:t>
      </w:r>
      <w:r w:rsidR="0074479D">
        <w:rPr>
          <w:lang w:val="uk-UA"/>
        </w:rPr>
        <w:t xml:space="preserve">, </w:t>
      </w:r>
      <w:r w:rsidR="0074479D" w:rsidRPr="00DA0006">
        <w:t xml:space="preserve">в </w:t>
      </w:r>
      <w:proofErr w:type="spellStart"/>
      <w:r w:rsidR="0074479D" w:rsidRPr="00DA0006">
        <w:t>адм</w:t>
      </w:r>
      <w:proofErr w:type="spellEnd"/>
      <w:r w:rsidR="0074479D" w:rsidRPr="00DA0006">
        <w:rPr>
          <w:lang w:val="uk-UA"/>
        </w:rPr>
        <w:t>і</w:t>
      </w:r>
      <w:proofErr w:type="spellStart"/>
      <w:r w:rsidR="0074479D" w:rsidRPr="00DA0006">
        <w:t>н</w:t>
      </w:r>
      <w:proofErr w:type="spellEnd"/>
      <w:r w:rsidR="0074479D" w:rsidRPr="00DA0006">
        <w:rPr>
          <w:lang w:val="uk-UA"/>
        </w:rPr>
        <w:t>і</w:t>
      </w:r>
      <w:proofErr w:type="spellStart"/>
      <w:r w:rsidR="0074479D" w:rsidRPr="00DA0006">
        <w:t>стративном</w:t>
      </w:r>
      <w:proofErr w:type="spellEnd"/>
      <w:r w:rsidR="0074479D" w:rsidRPr="00DA0006">
        <w:rPr>
          <w:lang w:val="uk-UA"/>
        </w:rPr>
        <w:t>у</w:t>
      </w:r>
      <w:r w:rsidR="0074479D" w:rsidRPr="00DA0006">
        <w:t xml:space="preserve"> </w:t>
      </w:r>
      <w:proofErr w:type="spellStart"/>
      <w:r w:rsidR="0074479D" w:rsidRPr="00DA0006">
        <w:t>корпусі</w:t>
      </w:r>
      <w:proofErr w:type="spellEnd"/>
      <w:r w:rsidR="0074479D">
        <w:rPr>
          <w:lang w:val="uk-UA"/>
        </w:rPr>
        <w:t>,</w:t>
      </w:r>
      <w:r w:rsidR="0074479D" w:rsidRPr="00DA0006">
        <w:t xml:space="preserve"> </w:t>
      </w:r>
      <w:r w:rsidR="005D4090">
        <w:rPr>
          <w:lang w:val="uk-UA"/>
        </w:rPr>
        <w:t xml:space="preserve">І поверх, </w:t>
      </w:r>
      <w:r w:rsidR="0074479D" w:rsidRPr="003C3062">
        <w:t>к</w:t>
      </w:r>
      <w:proofErr w:type="spellStart"/>
      <w:r w:rsidR="005D4090">
        <w:rPr>
          <w:lang w:val="uk-UA"/>
        </w:rPr>
        <w:t>абінет</w:t>
      </w:r>
      <w:proofErr w:type="spellEnd"/>
      <w:r w:rsidR="005D4090">
        <w:rPr>
          <w:lang w:val="uk-UA"/>
        </w:rPr>
        <w:t xml:space="preserve"> головного юрисконсульта</w:t>
      </w:r>
      <w:r w:rsidR="0074479D" w:rsidRPr="003C3062">
        <w:t>.</w:t>
      </w:r>
      <w:r w:rsidR="005D4090">
        <w:rPr>
          <w:lang w:val="uk-UA"/>
        </w:rPr>
        <w:t xml:space="preserve"> </w:t>
      </w:r>
      <w:r w:rsidR="0074479D" w:rsidRPr="003C3062">
        <w:t xml:space="preserve"> </w:t>
      </w:r>
      <w:proofErr w:type="spellStart"/>
      <w:r w:rsidR="0074479D" w:rsidRPr="003C3062">
        <w:t>Відповідальна</w:t>
      </w:r>
      <w:proofErr w:type="spellEnd"/>
      <w:r w:rsidR="0074479D" w:rsidRPr="003C3062">
        <w:t xml:space="preserve"> за </w:t>
      </w:r>
      <w:proofErr w:type="spellStart"/>
      <w:r w:rsidR="0074479D" w:rsidRPr="003C3062">
        <w:t>ознайомлення</w:t>
      </w:r>
      <w:proofErr w:type="spellEnd"/>
      <w:r w:rsidR="0074479D" w:rsidRPr="003C3062">
        <w:t xml:space="preserve"> </w:t>
      </w:r>
      <w:proofErr w:type="spellStart"/>
      <w:r w:rsidR="0074479D" w:rsidRPr="003C3062">
        <w:t>з</w:t>
      </w:r>
      <w:proofErr w:type="spellEnd"/>
      <w:r w:rsidR="0074479D" w:rsidRPr="003C3062">
        <w:t xml:space="preserve"> </w:t>
      </w:r>
      <w:proofErr w:type="spellStart"/>
      <w:r w:rsidR="0074479D" w:rsidRPr="003C3062">
        <w:t>матеріалами</w:t>
      </w:r>
      <w:proofErr w:type="spellEnd"/>
      <w:r w:rsidR="0074479D" w:rsidRPr="003C3062">
        <w:t xml:space="preserve"> </w:t>
      </w:r>
      <w:proofErr w:type="spellStart"/>
      <w:r w:rsidR="0074479D" w:rsidRPr="003C3062">
        <w:t>зборів</w:t>
      </w:r>
      <w:proofErr w:type="spellEnd"/>
      <w:r w:rsidR="0074479D" w:rsidRPr="003C3062">
        <w:t xml:space="preserve"> особа – </w:t>
      </w:r>
      <w:proofErr w:type="spellStart"/>
      <w:r w:rsidR="0074479D">
        <w:rPr>
          <w:lang w:val="uk-UA"/>
        </w:rPr>
        <w:t>Гемонова</w:t>
      </w:r>
      <w:proofErr w:type="spellEnd"/>
      <w:r w:rsidR="0074479D">
        <w:rPr>
          <w:lang w:val="uk-UA"/>
        </w:rPr>
        <w:t xml:space="preserve"> Олена Леон</w:t>
      </w:r>
      <w:r w:rsidR="00B43DEA">
        <w:rPr>
          <w:lang w:val="uk-UA"/>
        </w:rPr>
        <w:t>і</w:t>
      </w:r>
      <w:r w:rsidR="0074479D">
        <w:rPr>
          <w:lang w:val="uk-UA"/>
        </w:rPr>
        <w:t>дівна</w:t>
      </w:r>
      <w:r w:rsidR="0074479D" w:rsidRPr="003C3062">
        <w:t xml:space="preserve"> – член </w:t>
      </w:r>
      <w:proofErr w:type="spellStart"/>
      <w:r w:rsidR="0074479D" w:rsidRPr="003C3062">
        <w:t>Правління</w:t>
      </w:r>
      <w:proofErr w:type="spellEnd"/>
      <w:r w:rsidR="0074479D" w:rsidRPr="003C3062">
        <w:t xml:space="preserve"> </w:t>
      </w:r>
      <w:r w:rsidR="0074479D">
        <w:rPr>
          <w:lang w:val="uk-UA"/>
        </w:rPr>
        <w:t xml:space="preserve"> </w:t>
      </w:r>
      <w:proofErr w:type="spellStart"/>
      <w:r w:rsidR="0074479D" w:rsidRPr="003C3062">
        <w:t>ПрАТ</w:t>
      </w:r>
      <w:proofErr w:type="spellEnd"/>
      <w:r w:rsidR="0074479D" w:rsidRPr="003C3062">
        <w:t xml:space="preserve"> «</w:t>
      </w:r>
      <w:r w:rsidR="0074479D">
        <w:rPr>
          <w:lang w:val="uk-UA"/>
        </w:rPr>
        <w:t>Будівельні матеріали та будівництво</w:t>
      </w:r>
      <w:r w:rsidR="0074479D" w:rsidRPr="003C3062">
        <w:t xml:space="preserve">», </w:t>
      </w:r>
      <w:r w:rsidR="0074479D">
        <w:rPr>
          <w:lang w:val="uk-UA"/>
        </w:rPr>
        <w:t>головний юрисконсульт</w:t>
      </w:r>
      <w:r w:rsidR="0074479D" w:rsidRPr="003C3062">
        <w:t>.</w:t>
      </w:r>
      <w:r w:rsidR="007067E1">
        <w:rPr>
          <w:lang w:val="uk-UA"/>
        </w:rPr>
        <w:t xml:space="preserve"> </w:t>
      </w:r>
      <w:r w:rsidR="005D4090">
        <w:rPr>
          <w:lang w:val="uk-UA"/>
        </w:rPr>
        <w:t>2</w:t>
      </w:r>
      <w:r w:rsidR="00423CA0">
        <w:rPr>
          <w:lang w:val="uk-UA"/>
        </w:rPr>
        <w:t>0</w:t>
      </w:r>
      <w:r w:rsidR="0074479D" w:rsidRPr="00AF0B1A">
        <w:rPr>
          <w:bCs/>
          <w:lang w:val="uk-UA"/>
        </w:rPr>
        <w:t xml:space="preserve"> квітня 20</w:t>
      </w:r>
      <w:r w:rsidR="00CF6E97">
        <w:rPr>
          <w:bCs/>
          <w:lang w:val="uk-UA"/>
        </w:rPr>
        <w:t>2</w:t>
      </w:r>
      <w:r w:rsidR="00423CA0">
        <w:rPr>
          <w:bCs/>
          <w:lang w:val="uk-UA"/>
        </w:rPr>
        <w:t>1</w:t>
      </w:r>
      <w:r w:rsidR="0074479D" w:rsidRPr="00AF0B1A">
        <w:rPr>
          <w:bCs/>
          <w:lang w:val="uk-UA"/>
        </w:rPr>
        <w:t xml:space="preserve"> року ознайомлення акціонерів з документами, необхідними для прийняття </w:t>
      </w:r>
      <w:proofErr w:type="gramStart"/>
      <w:r w:rsidR="0074479D" w:rsidRPr="00AF0B1A">
        <w:rPr>
          <w:bCs/>
          <w:lang w:val="uk-UA"/>
        </w:rPr>
        <w:t>р</w:t>
      </w:r>
      <w:proofErr w:type="gramEnd"/>
      <w:r w:rsidR="0074479D" w:rsidRPr="00AF0B1A">
        <w:rPr>
          <w:bCs/>
          <w:lang w:val="uk-UA"/>
        </w:rPr>
        <w:t>ішень з питань порядку денного відбувається у місці проведення реєстрації для участі у загальних зборах та у місці проведення загальних зборів акціонерів.</w:t>
      </w:r>
    </w:p>
    <w:p w:rsidR="007C3B10" w:rsidRDefault="0090738B" w:rsidP="0074479D">
      <w:pPr>
        <w:spacing w:before="100" w:beforeAutospacing="1" w:after="100" w:afterAutospacing="1"/>
        <w:rPr>
          <w:lang w:val="uk-UA"/>
        </w:rPr>
      </w:pPr>
      <w:r>
        <w:rPr>
          <w:b/>
          <w:lang w:val="uk-UA"/>
        </w:rPr>
        <w:t>П</w:t>
      </w:r>
      <w:proofErr w:type="spellStart"/>
      <w:r w:rsidRPr="0090738B">
        <w:rPr>
          <w:b/>
        </w:rPr>
        <w:t>ро</w:t>
      </w:r>
      <w:proofErr w:type="spellEnd"/>
      <w:r w:rsidRPr="0090738B">
        <w:rPr>
          <w:b/>
        </w:rPr>
        <w:t xml:space="preserve"> права, </w:t>
      </w:r>
      <w:proofErr w:type="spellStart"/>
      <w:r w:rsidRPr="0090738B">
        <w:rPr>
          <w:b/>
        </w:rPr>
        <w:t>надані</w:t>
      </w:r>
      <w:proofErr w:type="spellEnd"/>
      <w:r w:rsidRPr="0090738B">
        <w:rPr>
          <w:b/>
        </w:rPr>
        <w:t xml:space="preserve"> </w:t>
      </w:r>
      <w:proofErr w:type="spellStart"/>
      <w:r w:rsidRPr="0090738B">
        <w:rPr>
          <w:b/>
        </w:rPr>
        <w:t>акціонерам</w:t>
      </w:r>
      <w:proofErr w:type="spellEnd"/>
      <w:r w:rsidRPr="0090738B">
        <w:rPr>
          <w:b/>
        </w:rPr>
        <w:t xml:space="preserve"> </w:t>
      </w:r>
      <w:proofErr w:type="spellStart"/>
      <w:r w:rsidRPr="0090738B">
        <w:rPr>
          <w:b/>
        </w:rPr>
        <w:t>відповідно</w:t>
      </w:r>
      <w:proofErr w:type="spellEnd"/>
      <w:r w:rsidRPr="0090738B">
        <w:rPr>
          <w:b/>
        </w:rPr>
        <w:t xml:space="preserve"> до </w:t>
      </w:r>
      <w:proofErr w:type="spellStart"/>
      <w:r w:rsidRPr="0090738B">
        <w:rPr>
          <w:b/>
        </w:rPr>
        <w:t>вимог</w:t>
      </w:r>
      <w:proofErr w:type="spellEnd"/>
      <w:r w:rsidRPr="0090738B">
        <w:rPr>
          <w:b/>
        </w:rPr>
        <w:t xml:space="preserve"> </w:t>
      </w:r>
      <w:hyperlink r:id="rId6" w:anchor="n478" w:history="1">
        <w:r w:rsidRPr="008034B1">
          <w:rPr>
            <w:b/>
            <w:color w:val="000000" w:themeColor="text1"/>
          </w:rPr>
          <w:t>статей 36</w:t>
        </w:r>
      </w:hyperlink>
      <w:r w:rsidRPr="008034B1">
        <w:rPr>
          <w:b/>
          <w:color w:val="000000" w:themeColor="text1"/>
        </w:rPr>
        <w:t xml:space="preserve"> та </w:t>
      </w:r>
      <w:hyperlink r:id="rId7" w:anchor="n489" w:history="1">
        <w:r w:rsidRPr="008034B1">
          <w:rPr>
            <w:b/>
            <w:color w:val="000000" w:themeColor="text1"/>
          </w:rPr>
          <w:t>38</w:t>
        </w:r>
      </w:hyperlink>
      <w:r w:rsidRPr="008034B1">
        <w:rPr>
          <w:b/>
        </w:rPr>
        <w:t xml:space="preserve"> </w:t>
      </w:r>
      <w:r>
        <w:rPr>
          <w:b/>
          <w:lang w:val="uk-UA"/>
        </w:rPr>
        <w:t xml:space="preserve"> </w:t>
      </w:r>
      <w:r w:rsidRPr="0090738B">
        <w:rPr>
          <w:b/>
        </w:rPr>
        <w:t>Закону</w:t>
      </w:r>
      <w:r>
        <w:rPr>
          <w:b/>
          <w:lang w:val="uk-UA"/>
        </w:rPr>
        <w:t xml:space="preserve"> «Про акціонерні товариства»</w:t>
      </w:r>
      <w:r w:rsidRPr="0090738B">
        <w:rPr>
          <w:b/>
        </w:rPr>
        <w:t xml:space="preserve">, </w:t>
      </w:r>
      <w:proofErr w:type="spellStart"/>
      <w:r w:rsidRPr="0090738B">
        <w:rPr>
          <w:b/>
        </w:rPr>
        <w:t>якими</w:t>
      </w:r>
      <w:proofErr w:type="spellEnd"/>
      <w:r w:rsidRPr="0090738B">
        <w:rPr>
          <w:b/>
        </w:rPr>
        <w:t xml:space="preserve"> вони </w:t>
      </w:r>
      <w:proofErr w:type="spellStart"/>
      <w:r w:rsidRPr="0090738B">
        <w:rPr>
          <w:b/>
        </w:rPr>
        <w:t>можуть</w:t>
      </w:r>
      <w:proofErr w:type="spellEnd"/>
      <w:r w:rsidRPr="0090738B">
        <w:rPr>
          <w:b/>
        </w:rPr>
        <w:t xml:space="preserve"> </w:t>
      </w:r>
      <w:proofErr w:type="spellStart"/>
      <w:r w:rsidRPr="0090738B">
        <w:rPr>
          <w:b/>
        </w:rPr>
        <w:t>користуватися</w:t>
      </w:r>
      <w:proofErr w:type="spellEnd"/>
      <w:r w:rsidRPr="0090738B">
        <w:rPr>
          <w:b/>
        </w:rPr>
        <w:t xml:space="preserve"> </w:t>
      </w:r>
      <w:proofErr w:type="spellStart"/>
      <w:r w:rsidRPr="0090738B">
        <w:rPr>
          <w:b/>
        </w:rPr>
        <w:t>після</w:t>
      </w:r>
      <w:proofErr w:type="spellEnd"/>
      <w:r w:rsidRPr="0090738B">
        <w:rPr>
          <w:b/>
        </w:rPr>
        <w:t xml:space="preserve"> </w:t>
      </w:r>
      <w:proofErr w:type="spellStart"/>
      <w:r w:rsidRPr="0090738B">
        <w:rPr>
          <w:b/>
        </w:rPr>
        <w:t>отримання</w:t>
      </w:r>
      <w:proofErr w:type="spellEnd"/>
      <w:r w:rsidRPr="0090738B">
        <w:rPr>
          <w:b/>
        </w:rPr>
        <w:t xml:space="preserve"> </w:t>
      </w:r>
      <w:proofErr w:type="spellStart"/>
      <w:r w:rsidRPr="0090738B">
        <w:rPr>
          <w:b/>
        </w:rPr>
        <w:t>повідомлення</w:t>
      </w:r>
      <w:proofErr w:type="spellEnd"/>
      <w:r w:rsidRPr="0090738B">
        <w:rPr>
          <w:b/>
        </w:rPr>
        <w:t xml:space="preserve"> про </w:t>
      </w:r>
      <w:proofErr w:type="spellStart"/>
      <w:r w:rsidRPr="0090738B">
        <w:rPr>
          <w:b/>
        </w:rPr>
        <w:t>проведення</w:t>
      </w:r>
      <w:proofErr w:type="spellEnd"/>
      <w:r w:rsidRPr="0090738B">
        <w:rPr>
          <w:b/>
        </w:rPr>
        <w:t xml:space="preserve"> </w:t>
      </w:r>
      <w:proofErr w:type="spellStart"/>
      <w:r w:rsidRPr="0090738B">
        <w:rPr>
          <w:b/>
        </w:rPr>
        <w:t>загальних</w:t>
      </w:r>
      <w:proofErr w:type="spellEnd"/>
      <w:r w:rsidRPr="0090738B">
        <w:rPr>
          <w:b/>
        </w:rPr>
        <w:t xml:space="preserve"> </w:t>
      </w:r>
      <w:proofErr w:type="spellStart"/>
      <w:r w:rsidRPr="0090738B">
        <w:rPr>
          <w:b/>
        </w:rPr>
        <w:t>зборів</w:t>
      </w:r>
      <w:proofErr w:type="spellEnd"/>
      <w:r w:rsidRPr="0090738B">
        <w:rPr>
          <w:b/>
        </w:rPr>
        <w:t xml:space="preserve">, а </w:t>
      </w:r>
      <w:proofErr w:type="spellStart"/>
      <w:r w:rsidRPr="0090738B">
        <w:rPr>
          <w:b/>
        </w:rPr>
        <w:t>також</w:t>
      </w:r>
      <w:proofErr w:type="spellEnd"/>
      <w:r w:rsidRPr="0090738B">
        <w:rPr>
          <w:b/>
        </w:rPr>
        <w:t xml:space="preserve"> строк, </w:t>
      </w:r>
      <w:proofErr w:type="spellStart"/>
      <w:r w:rsidRPr="0090738B">
        <w:rPr>
          <w:b/>
        </w:rPr>
        <w:t>протягом</w:t>
      </w:r>
      <w:proofErr w:type="spellEnd"/>
      <w:r w:rsidRPr="0090738B">
        <w:rPr>
          <w:b/>
        </w:rPr>
        <w:t xml:space="preserve"> </w:t>
      </w:r>
      <w:proofErr w:type="spellStart"/>
      <w:r w:rsidRPr="0090738B">
        <w:rPr>
          <w:b/>
        </w:rPr>
        <w:t>якого</w:t>
      </w:r>
      <w:proofErr w:type="spellEnd"/>
      <w:r w:rsidRPr="0090738B">
        <w:rPr>
          <w:b/>
        </w:rPr>
        <w:t xml:space="preserve"> </w:t>
      </w:r>
      <w:proofErr w:type="spellStart"/>
      <w:r w:rsidRPr="0090738B">
        <w:rPr>
          <w:b/>
        </w:rPr>
        <w:t>такі</w:t>
      </w:r>
      <w:proofErr w:type="spellEnd"/>
      <w:r w:rsidRPr="0090738B">
        <w:rPr>
          <w:b/>
        </w:rPr>
        <w:t xml:space="preserve"> права </w:t>
      </w:r>
      <w:proofErr w:type="spellStart"/>
      <w:r w:rsidRPr="0090738B">
        <w:rPr>
          <w:b/>
        </w:rPr>
        <w:t>можуть</w:t>
      </w:r>
      <w:proofErr w:type="spellEnd"/>
      <w:r w:rsidRPr="0090738B">
        <w:rPr>
          <w:b/>
        </w:rPr>
        <w:t xml:space="preserve"> </w:t>
      </w:r>
      <w:proofErr w:type="spellStart"/>
      <w:r w:rsidRPr="0090738B">
        <w:rPr>
          <w:b/>
        </w:rPr>
        <w:t>використовуватися</w:t>
      </w:r>
      <w:proofErr w:type="spellEnd"/>
      <w:r>
        <w:rPr>
          <w:b/>
          <w:lang w:val="uk-UA"/>
        </w:rPr>
        <w:t xml:space="preserve">: </w:t>
      </w:r>
      <w:proofErr w:type="spellStart"/>
      <w:r w:rsidR="0074479D" w:rsidRPr="0090738B">
        <w:t>Після</w:t>
      </w:r>
      <w:proofErr w:type="spellEnd"/>
      <w:r w:rsidR="0074479D" w:rsidRPr="0090738B">
        <w:t xml:space="preserve"> </w:t>
      </w:r>
      <w:proofErr w:type="spellStart"/>
      <w:r w:rsidR="0074479D" w:rsidRPr="0090738B">
        <w:t>отримання</w:t>
      </w:r>
      <w:proofErr w:type="spellEnd"/>
      <w:r w:rsidR="0074479D" w:rsidRPr="0090738B">
        <w:t xml:space="preserve"> </w:t>
      </w:r>
      <w:proofErr w:type="spellStart"/>
      <w:r w:rsidR="0074479D" w:rsidRPr="0090738B">
        <w:t>повідомлення</w:t>
      </w:r>
      <w:proofErr w:type="spellEnd"/>
      <w:r w:rsidR="0074479D" w:rsidRPr="003C3062">
        <w:t xml:space="preserve"> про </w:t>
      </w:r>
      <w:proofErr w:type="spellStart"/>
      <w:r w:rsidR="0074479D" w:rsidRPr="003C3062">
        <w:t>проведення</w:t>
      </w:r>
      <w:proofErr w:type="spellEnd"/>
      <w:r w:rsidR="0074479D" w:rsidRPr="003C3062">
        <w:t xml:space="preserve"> </w:t>
      </w:r>
      <w:proofErr w:type="spellStart"/>
      <w:r w:rsidR="0074479D" w:rsidRPr="003C3062">
        <w:t>загальних</w:t>
      </w:r>
      <w:proofErr w:type="spellEnd"/>
      <w:r w:rsidR="0074479D" w:rsidRPr="003C3062">
        <w:t xml:space="preserve"> </w:t>
      </w:r>
      <w:proofErr w:type="spellStart"/>
      <w:r w:rsidR="0074479D" w:rsidRPr="003C3062">
        <w:t>зборів</w:t>
      </w:r>
      <w:proofErr w:type="spellEnd"/>
      <w:r w:rsidR="0074479D" w:rsidRPr="003C3062">
        <w:t xml:space="preserve"> </w:t>
      </w:r>
      <w:proofErr w:type="spellStart"/>
      <w:r w:rsidR="0074479D" w:rsidRPr="003C3062">
        <w:t>акціонерів</w:t>
      </w:r>
      <w:proofErr w:type="spellEnd"/>
      <w:r w:rsidR="0074479D" w:rsidRPr="003C3062">
        <w:t xml:space="preserve">,  </w:t>
      </w:r>
      <w:proofErr w:type="spellStart"/>
      <w:r w:rsidR="0074479D" w:rsidRPr="003C3062">
        <w:t>відповідно</w:t>
      </w:r>
      <w:proofErr w:type="spellEnd"/>
      <w:r w:rsidR="0074479D" w:rsidRPr="003C3062">
        <w:t xml:space="preserve"> до </w:t>
      </w:r>
      <w:proofErr w:type="spellStart"/>
      <w:r w:rsidR="0074479D" w:rsidRPr="003C3062">
        <w:t>вимог</w:t>
      </w:r>
      <w:proofErr w:type="spellEnd"/>
      <w:r w:rsidR="0074479D" w:rsidRPr="003C3062">
        <w:t xml:space="preserve"> ст. 38 Закону </w:t>
      </w:r>
      <w:proofErr w:type="spellStart"/>
      <w:r w:rsidR="0074479D" w:rsidRPr="003C3062">
        <w:t>України</w:t>
      </w:r>
      <w:proofErr w:type="spellEnd"/>
      <w:r w:rsidR="0074479D" w:rsidRPr="003C3062">
        <w:t xml:space="preserve"> «Про </w:t>
      </w:r>
      <w:proofErr w:type="spellStart"/>
      <w:r w:rsidR="0074479D" w:rsidRPr="003C3062">
        <w:t>акціонерні</w:t>
      </w:r>
      <w:proofErr w:type="spellEnd"/>
      <w:r w:rsidR="0074479D" w:rsidRPr="003C3062">
        <w:t xml:space="preserve"> </w:t>
      </w:r>
      <w:proofErr w:type="spellStart"/>
      <w:r w:rsidR="0074479D" w:rsidRPr="003C3062">
        <w:t>товариства</w:t>
      </w:r>
      <w:proofErr w:type="spellEnd"/>
      <w:r w:rsidR="0074479D" w:rsidRPr="003C3062">
        <w:t xml:space="preserve">» </w:t>
      </w:r>
      <w:r w:rsidR="00E5294F">
        <w:rPr>
          <w:lang w:val="uk-UA"/>
        </w:rPr>
        <w:t>к</w:t>
      </w:r>
      <w:proofErr w:type="spellStart"/>
      <w:r w:rsidR="00E5294F" w:rsidRPr="008D6D34">
        <w:t>ожний</w:t>
      </w:r>
      <w:proofErr w:type="spellEnd"/>
      <w:r w:rsidR="00E5294F" w:rsidRPr="008D6D34">
        <w:t xml:space="preserve"> </w:t>
      </w:r>
      <w:proofErr w:type="spellStart"/>
      <w:r w:rsidR="00E5294F" w:rsidRPr="008D6D34">
        <w:t>акціонер</w:t>
      </w:r>
      <w:proofErr w:type="spellEnd"/>
      <w:r w:rsidR="00E5294F" w:rsidRPr="008D6D34">
        <w:t xml:space="preserve"> </w:t>
      </w:r>
      <w:proofErr w:type="spellStart"/>
      <w:r w:rsidR="00E5294F" w:rsidRPr="008D6D34">
        <w:t>має</w:t>
      </w:r>
      <w:proofErr w:type="spellEnd"/>
      <w:r w:rsidR="00E5294F" w:rsidRPr="008D6D34">
        <w:t xml:space="preserve"> право внести </w:t>
      </w:r>
      <w:proofErr w:type="spellStart"/>
      <w:r w:rsidR="00E5294F" w:rsidRPr="008D6D34">
        <w:t>пропозиції</w:t>
      </w:r>
      <w:proofErr w:type="spellEnd"/>
      <w:r w:rsidR="00E5294F" w:rsidRPr="008D6D34">
        <w:t xml:space="preserve"> </w:t>
      </w:r>
      <w:proofErr w:type="spellStart"/>
      <w:r w:rsidR="00E5294F" w:rsidRPr="008D6D34">
        <w:t>щодо</w:t>
      </w:r>
      <w:proofErr w:type="spellEnd"/>
      <w:r w:rsidR="00E5294F" w:rsidRPr="008D6D34">
        <w:t xml:space="preserve"> </w:t>
      </w:r>
      <w:proofErr w:type="spellStart"/>
      <w:r w:rsidR="00E5294F" w:rsidRPr="008D6D34">
        <w:t>питань</w:t>
      </w:r>
      <w:proofErr w:type="spellEnd"/>
      <w:r w:rsidR="00E5294F" w:rsidRPr="008D6D34">
        <w:t xml:space="preserve">, </w:t>
      </w:r>
      <w:proofErr w:type="spellStart"/>
      <w:r w:rsidR="00E5294F" w:rsidRPr="008D6D34">
        <w:t>включених</w:t>
      </w:r>
      <w:proofErr w:type="spellEnd"/>
      <w:r w:rsidR="00E5294F" w:rsidRPr="008D6D34">
        <w:t xml:space="preserve"> </w:t>
      </w:r>
      <w:proofErr w:type="gramStart"/>
      <w:r w:rsidR="00E5294F" w:rsidRPr="008D6D34">
        <w:t>до</w:t>
      </w:r>
      <w:proofErr w:type="gramEnd"/>
      <w:r w:rsidR="00E5294F" w:rsidRPr="008D6D34">
        <w:t xml:space="preserve"> </w:t>
      </w:r>
      <w:proofErr w:type="gramStart"/>
      <w:r w:rsidR="00E5294F" w:rsidRPr="008D6D34">
        <w:t>проекту</w:t>
      </w:r>
      <w:proofErr w:type="gramEnd"/>
      <w:r w:rsidR="00E5294F" w:rsidRPr="008D6D34">
        <w:t xml:space="preserve"> порядку денного </w:t>
      </w:r>
      <w:proofErr w:type="spellStart"/>
      <w:r w:rsidR="00E5294F" w:rsidRPr="008D6D34">
        <w:t>загальних</w:t>
      </w:r>
      <w:proofErr w:type="spellEnd"/>
      <w:r w:rsidR="00E5294F" w:rsidRPr="008D6D34">
        <w:t xml:space="preserve"> </w:t>
      </w:r>
      <w:proofErr w:type="spellStart"/>
      <w:r w:rsidR="00E5294F" w:rsidRPr="008D6D34">
        <w:t>зборів</w:t>
      </w:r>
      <w:proofErr w:type="spellEnd"/>
      <w:r w:rsidR="00E5294F" w:rsidRPr="008D6D34">
        <w:t xml:space="preserve"> </w:t>
      </w:r>
      <w:proofErr w:type="spellStart"/>
      <w:r w:rsidR="00E5294F" w:rsidRPr="008D6D34">
        <w:t>акціонерного</w:t>
      </w:r>
      <w:proofErr w:type="spellEnd"/>
      <w:r w:rsidR="00E5294F" w:rsidRPr="008D6D34">
        <w:t xml:space="preserve"> </w:t>
      </w:r>
      <w:proofErr w:type="spellStart"/>
      <w:r w:rsidR="00E5294F" w:rsidRPr="008D6D34">
        <w:t>товариства</w:t>
      </w:r>
      <w:proofErr w:type="spellEnd"/>
      <w:r w:rsidR="00E5294F" w:rsidRPr="008D6D34">
        <w:t>.</w:t>
      </w:r>
      <w:r w:rsidR="00E5294F">
        <w:rPr>
          <w:lang w:val="uk-UA"/>
        </w:rPr>
        <w:t xml:space="preserve"> </w:t>
      </w:r>
      <w:r w:rsidR="0074479D" w:rsidRPr="003C3062">
        <w:t xml:space="preserve"> </w:t>
      </w:r>
      <w:proofErr w:type="spellStart"/>
      <w:r w:rsidR="0074479D" w:rsidRPr="003C3062">
        <w:t>Пропозиції</w:t>
      </w:r>
      <w:proofErr w:type="spellEnd"/>
      <w:r w:rsidR="0074479D" w:rsidRPr="003C3062">
        <w:t xml:space="preserve"> </w:t>
      </w:r>
      <w:proofErr w:type="spellStart"/>
      <w:r w:rsidR="0074479D" w:rsidRPr="003C3062">
        <w:t>вносяться</w:t>
      </w:r>
      <w:proofErr w:type="spellEnd"/>
      <w:r w:rsidR="0074479D" w:rsidRPr="003C3062">
        <w:t xml:space="preserve"> не </w:t>
      </w:r>
      <w:proofErr w:type="spellStart"/>
      <w:proofErr w:type="gramStart"/>
      <w:r w:rsidR="0074479D" w:rsidRPr="003C3062">
        <w:t>п</w:t>
      </w:r>
      <w:proofErr w:type="gramEnd"/>
      <w:r w:rsidR="0074479D" w:rsidRPr="003C3062">
        <w:t>ізніше</w:t>
      </w:r>
      <w:proofErr w:type="spellEnd"/>
      <w:r w:rsidR="0074479D" w:rsidRPr="003C3062">
        <w:t xml:space="preserve"> </w:t>
      </w:r>
      <w:proofErr w:type="spellStart"/>
      <w:r w:rsidR="0074479D" w:rsidRPr="003C3062">
        <w:t>ніж</w:t>
      </w:r>
      <w:proofErr w:type="spellEnd"/>
      <w:r w:rsidR="0074479D" w:rsidRPr="003C3062">
        <w:t xml:space="preserve"> за 20 </w:t>
      </w:r>
      <w:proofErr w:type="spellStart"/>
      <w:r w:rsidR="0074479D" w:rsidRPr="003C3062">
        <w:t>днів</w:t>
      </w:r>
      <w:proofErr w:type="spellEnd"/>
      <w:r w:rsidR="0074479D" w:rsidRPr="003C3062">
        <w:t xml:space="preserve"> до </w:t>
      </w:r>
      <w:proofErr w:type="spellStart"/>
      <w:r w:rsidR="0074479D" w:rsidRPr="003C3062">
        <w:t>дати</w:t>
      </w:r>
      <w:proofErr w:type="spellEnd"/>
      <w:r w:rsidR="0074479D" w:rsidRPr="003C3062">
        <w:t xml:space="preserve"> </w:t>
      </w:r>
      <w:proofErr w:type="spellStart"/>
      <w:r w:rsidR="0074479D" w:rsidRPr="003C3062">
        <w:t>проведення</w:t>
      </w:r>
      <w:proofErr w:type="spellEnd"/>
      <w:r w:rsidR="0074479D" w:rsidRPr="003C3062">
        <w:t xml:space="preserve"> </w:t>
      </w:r>
      <w:proofErr w:type="spellStart"/>
      <w:r w:rsidR="0074479D" w:rsidRPr="003C3062">
        <w:t>загальних</w:t>
      </w:r>
      <w:proofErr w:type="spellEnd"/>
      <w:r w:rsidR="007C3B10">
        <w:t xml:space="preserve"> </w:t>
      </w:r>
      <w:proofErr w:type="spellStart"/>
      <w:r w:rsidR="007C3B10">
        <w:t>зборів</w:t>
      </w:r>
      <w:proofErr w:type="spellEnd"/>
      <w:r w:rsidR="007C3B10">
        <w:t xml:space="preserve"> </w:t>
      </w:r>
      <w:proofErr w:type="spellStart"/>
      <w:r w:rsidR="007C3B10">
        <w:t>акціонерного</w:t>
      </w:r>
      <w:proofErr w:type="spellEnd"/>
      <w:r w:rsidR="007C3B10">
        <w:t xml:space="preserve"> </w:t>
      </w:r>
      <w:proofErr w:type="spellStart"/>
      <w:r w:rsidR="007C3B10">
        <w:t>товариства</w:t>
      </w:r>
      <w:proofErr w:type="spellEnd"/>
      <w:r w:rsidR="00A7740C" w:rsidRPr="008D6D34">
        <w:t xml:space="preserve">. </w:t>
      </w:r>
      <w:proofErr w:type="spellStart"/>
      <w:r w:rsidR="00A7740C" w:rsidRPr="008D6D34">
        <w:t>Пропозиції</w:t>
      </w:r>
      <w:proofErr w:type="spellEnd"/>
      <w:r w:rsidR="00A7740C" w:rsidRPr="008D6D34">
        <w:t xml:space="preserve"> </w:t>
      </w:r>
      <w:proofErr w:type="spellStart"/>
      <w:r w:rsidR="00A7740C" w:rsidRPr="008D6D34">
        <w:t>щодо</w:t>
      </w:r>
      <w:proofErr w:type="spellEnd"/>
      <w:r w:rsidR="00A7740C" w:rsidRPr="008D6D34">
        <w:t xml:space="preserve"> </w:t>
      </w:r>
      <w:proofErr w:type="spellStart"/>
      <w:r w:rsidR="00A7740C" w:rsidRPr="008D6D34">
        <w:t>включення</w:t>
      </w:r>
      <w:proofErr w:type="spellEnd"/>
      <w:r w:rsidR="00A7740C" w:rsidRPr="008D6D34">
        <w:t xml:space="preserve"> </w:t>
      </w:r>
      <w:proofErr w:type="spellStart"/>
      <w:r w:rsidR="00A7740C" w:rsidRPr="008D6D34">
        <w:t>нових</w:t>
      </w:r>
      <w:proofErr w:type="spellEnd"/>
      <w:r w:rsidR="00A7740C" w:rsidRPr="008D6D34">
        <w:t xml:space="preserve"> </w:t>
      </w:r>
      <w:proofErr w:type="spellStart"/>
      <w:r w:rsidR="00A7740C" w:rsidRPr="008D6D34">
        <w:t>питань</w:t>
      </w:r>
      <w:proofErr w:type="spellEnd"/>
      <w:r w:rsidR="00A7740C" w:rsidRPr="008D6D34">
        <w:t xml:space="preserve"> до проекту порядку денного </w:t>
      </w:r>
      <w:proofErr w:type="spellStart"/>
      <w:r w:rsidR="00A7740C" w:rsidRPr="008D6D34">
        <w:t>повинні</w:t>
      </w:r>
      <w:proofErr w:type="spellEnd"/>
      <w:r w:rsidR="00A7740C" w:rsidRPr="008D6D34">
        <w:t xml:space="preserve"> </w:t>
      </w:r>
      <w:proofErr w:type="spellStart"/>
      <w:r w:rsidR="00A7740C" w:rsidRPr="008D6D34">
        <w:t>містити</w:t>
      </w:r>
      <w:proofErr w:type="spellEnd"/>
      <w:r w:rsidR="00A7740C" w:rsidRPr="008D6D34">
        <w:t xml:space="preserve"> </w:t>
      </w:r>
      <w:proofErr w:type="spellStart"/>
      <w:r w:rsidR="00A7740C" w:rsidRPr="008D6D34">
        <w:t>відповідні</w:t>
      </w:r>
      <w:proofErr w:type="spellEnd"/>
      <w:r w:rsidR="00A7740C" w:rsidRPr="008D6D34">
        <w:t xml:space="preserve"> </w:t>
      </w:r>
      <w:proofErr w:type="spellStart"/>
      <w:r w:rsidR="00A7740C" w:rsidRPr="008D6D34">
        <w:t>проекти</w:t>
      </w:r>
      <w:proofErr w:type="spellEnd"/>
      <w:r w:rsidR="00A7740C" w:rsidRPr="008D6D34">
        <w:t xml:space="preserve"> </w:t>
      </w:r>
      <w:proofErr w:type="spellStart"/>
      <w:r w:rsidR="00A7740C" w:rsidRPr="008D6D34">
        <w:t>рішень</w:t>
      </w:r>
      <w:proofErr w:type="spellEnd"/>
      <w:r w:rsidR="00A7740C" w:rsidRPr="008D6D34">
        <w:t xml:space="preserve"> </w:t>
      </w:r>
      <w:proofErr w:type="spellStart"/>
      <w:r w:rsidR="00A7740C" w:rsidRPr="008D6D34">
        <w:t>з</w:t>
      </w:r>
      <w:proofErr w:type="spellEnd"/>
      <w:r w:rsidR="00A7740C" w:rsidRPr="008D6D34">
        <w:t xml:space="preserve"> </w:t>
      </w:r>
      <w:proofErr w:type="spellStart"/>
      <w:r w:rsidR="00A7740C" w:rsidRPr="008D6D34">
        <w:t>цих</w:t>
      </w:r>
      <w:proofErr w:type="spellEnd"/>
      <w:r w:rsidR="00A7740C" w:rsidRPr="008D6D34">
        <w:t xml:space="preserve"> </w:t>
      </w:r>
      <w:proofErr w:type="spellStart"/>
      <w:r w:rsidR="00A7740C" w:rsidRPr="008D6D34">
        <w:t>питань</w:t>
      </w:r>
      <w:proofErr w:type="spellEnd"/>
      <w:r w:rsidR="00A7740C" w:rsidRPr="008D6D34">
        <w:t xml:space="preserve">. </w:t>
      </w:r>
      <w:r w:rsidR="0074479D" w:rsidRPr="00A7740C">
        <w:rPr>
          <w:lang w:val="uk-UA"/>
        </w:rPr>
        <w:t>Пропозиці</w:t>
      </w:r>
      <w:r w:rsidR="00A7740C">
        <w:rPr>
          <w:lang w:val="uk-UA"/>
        </w:rPr>
        <w:t>ї</w:t>
      </w:r>
      <w:r w:rsidR="0074479D" w:rsidRPr="00A7740C">
        <w:rPr>
          <w:lang w:val="uk-UA"/>
        </w:rPr>
        <w:t xml:space="preserve"> до проекту порядку денного загальних зборів акціонерного товариства пода</w:t>
      </w:r>
      <w:r w:rsidR="00A7740C">
        <w:rPr>
          <w:lang w:val="uk-UA"/>
        </w:rPr>
        <w:t>ю</w:t>
      </w:r>
      <w:r w:rsidR="0074479D" w:rsidRPr="00A7740C">
        <w:rPr>
          <w:lang w:val="uk-UA"/>
        </w:rPr>
        <w:t>ться в письмовій формі із зазначенням прізвища (найменування) акціонера, який її вносить, кількості, типу та/або класу належних йому акцій, змісту пропозиції до питання та/або проекту рішення</w:t>
      </w:r>
      <w:r w:rsidR="007C3B10">
        <w:rPr>
          <w:lang w:val="uk-UA"/>
        </w:rPr>
        <w:t>.</w:t>
      </w:r>
      <w:r w:rsidR="0074479D" w:rsidRPr="00A7740C">
        <w:rPr>
          <w:lang w:val="uk-UA"/>
        </w:rPr>
        <w:t xml:space="preserve"> </w:t>
      </w:r>
    </w:p>
    <w:p w:rsidR="00AF0B1A" w:rsidRPr="003C3062" w:rsidRDefault="0090738B" w:rsidP="00AF0B1A">
      <w:pPr>
        <w:spacing w:before="100" w:beforeAutospacing="1" w:after="100" w:afterAutospacing="1"/>
      </w:pPr>
      <w:r w:rsidRPr="0090738B">
        <w:rPr>
          <w:b/>
          <w:lang w:val="uk-UA"/>
        </w:rPr>
        <w:t>П</w:t>
      </w:r>
      <w:proofErr w:type="spellStart"/>
      <w:r w:rsidRPr="0090738B">
        <w:rPr>
          <w:b/>
        </w:rPr>
        <w:t>орядок</w:t>
      </w:r>
      <w:proofErr w:type="spellEnd"/>
      <w:r w:rsidRPr="0090738B">
        <w:rPr>
          <w:b/>
        </w:rPr>
        <w:t xml:space="preserve"> </w:t>
      </w:r>
      <w:proofErr w:type="spellStart"/>
      <w:r w:rsidRPr="0090738B">
        <w:rPr>
          <w:b/>
        </w:rPr>
        <w:t>участі</w:t>
      </w:r>
      <w:proofErr w:type="spellEnd"/>
      <w:r w:rsidRPr="0090738B">
        <w:rPr>
          <w:b/>
        </w:rPr>
        <w:t xml:space="preserve"> та </w:t>
      </w:r>
      <w:proofErr w:type="spellStart"/>
      <w:r w:rsidRPr="0090738B">
        <w:rPr>
          <w:b/>
        </w:rPr>
        <w:t>голосування</w:t>
      </w:r>
      <w:proofErr w:type="spellEnd"/>
      <w:r w:rsidRPr="0090738B">
        <w:rPr>
          <w:b/>
        </w:rPr>
        <w:t xml:space="preserve"> на </w:t>
      </w:r>
      <w:proofErr w:type="spellStart"/>
      <w:r>
        <w:rPr>
          <w:b/>
        </w:rPr>
        <w:t>загальних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зборах</w:t>
      </w:r>
      <w:proofErr w:type="spellEnd"/>
      <w:r>
        <w:rPr>
          <w:b/>
        </w:rPr>
        <w:t xml:space="preserve"> за </w:t>
      </w:r>
      <w:proofErr w:type="spellStart"/>
      <w:r>
        <w:rPr>
          <w:b/>
        </w:rPr>
        <w:t>довіреністю</w:t>
      </w:r>
      <w:proofErr w:type="spellEnd"/>
      <w:r>
        <w:rPr>
          <w:b/>
          <w:lang w:val="uk-UA"/>
        </w:rPr>
        <w:t xml:space="preserve">: </w:t>
      </w:r>
      <w:r w:rsidRPr="0090738B">
        <w:rPr>
          <w:lang w:val="uk-UA"/>
        </w:rPr>
        <w:t>д</w:t>
      </w:r>
      <w:r w:rsidR="00AF0B1A" w:rsidRPr="0090738B">
        <w:t xml:space="preserve">ля </w:t>
      </w:r>
      <w:proofErr w:type="spellStart"/>
      <w:r w:rsidR="00AF0B1A" w:rsidRPr="0090738B">
        <w:t>участі</w:t>
      </w:r>
      <w:proofErr w:type="spellEnd"/>
      <w:r w:rsidR="00AF0B1A" w:rsidRPr="0090738B">
        <w:t xml:space="preserve"> у </w:t>
      </w:r>
      <w:proofErr w:type="spellStart"/>
      <w:r w:rsidR="00AF0B1A" w:rsidRPr="0090738B">
        <w:t>зборах</w:t>
      </w:r>
      <w:proofErr w:type="spellEnd"/>
      <w:r w:rsidR="00AF0B1A" w:rsidRPr="0090738B">
        <w:t xml:space="preserve"> </w:t>
      </w:r>
      <w:proofErr w:type="spellStart"/>
      <w:r w:rsidR="00AF0B1A" w:rsidRPr="0090738B">
        <w:t>акціонерам</w:t>
      </w:r>
      <w:proofErr w:type="spellEnd"/>
      <w:r w:rsidR="00AF0B1A" w:rsidRPr="003C3062">
        <w:t xml:space="preserve"> </w:t>
      </w:r>
      <w:proofErr w:type="spellStart"/>
      <w:r w:rsidR="00AF0B1A" w:rsidRPr="003C3062">
        <w:t>необхідно</w:t>
      </w:r>
      <w:proofErr w:type="spellEnd"/>
      <w:r w:rsidR="00AF0B1A" w:rsidRPr="003C3062">
        <w:t xml:space="preserve"> </w:t>
      </w:r>
      <w:proofErr w:type="spellStart"/>
      <w:r w:rsidR="00AF0B1A" w:rsidRPr="003C3062">
        <w:t>мати</w:t>
      </w:r>
      <w:proofErr w:type="spellEnd"/>
      <w:r w:rsidR="00AF0B1A" w:rsidRPr="003C3062">
        <w:t xml:space="preserve"> при </w:t>
      </w:r>
      <w:proofErr w:type="spellStart"/>
      <w:r w:rsidR="00AF0B1A" w:rsidRPr="003C3062">
        <w:t>собі</w:t>
      </w:r>
      <w:proofErr w:type="spellEnd"/>
      <w:r w:rsidR="00AF0B1A" w:rsidRPr="003C3062">
        <w:t xml:space="preserve"> паспорт, а </w:t>
      </w:r>
      <w:proofErr w:type="spellStart"/>
      <w:r w:rsidR="00AF0B1A" w:rsidRPr="003C3062">
        <w:t>представникам</w:t>
      </w:r>
      <w:proofErr w:type="spellEnd"/>
      <w:r w:rsidR="00AF0B1A" w:rsidRPr="003C3062">
        <w:t xml:space="preserve"> </w:t>
      </w:r>
      <w:proofErr w:type="spellStart"/>
      <w:r w:rsidR="00AF0B1A" w:rsidRPr="003C3062">
        <w:t>акціонерів</w:t>
      </w:r>
      <w:proofErr w:type="spellEnd"/>
      <w:r w:rsidR="00AF0B1A" w:rsidRPr="003C3062">
        <w:t xml:space="preserve"> – паспорт та </w:t>
      </w:r>
      <w:proofErr w:type="spellStart"/>
      <w:r w:rsidR="00AF0B1A" w:rsidRPr="003C3062">
        <w:t>довіреність</w:t>
      </w:r>
      <w:proofErr w:type="spellEnd"/>
      <w:r w:rsidR="00AF0B1A" w:rsidRPr="003C3062">
        <w:t xml:space="preserve"> на право </w:t>
      </w:r>
      <w:proofErr w:type="spellStart"/>
      <w:r w:rsidR="00AF0B1A" w:rsidRPr="003C3062">
        <w:t>представляти</w:t>
      </w:r>
      <w:proofErr w:type="spellEnd"/>
      <w:r w:rsidR="00AF0B1A" w:rsidRPr="003C3062">
        <w:t xml:space="preserve"> </w:t>
      </w:r>
      <w:proofErr w:type="spellStart"/>
      <w:r w:rsidR="00AF0B1A" w:rsidRPr="003C3062">
        <w:t>інтереси</w:t>
      </w:r>
      <w:proofErr w:type="spellEnd"/>
      <w:r w:rsidR="00AF0B1A" w:rsidRPr="003C3062">
        <w:t xml:space="preserve"> </w:t>
      </w:r>
      <w:proofErr w:type="spellStart"/>
      <w:r w:rsidR="00AF0B1A" w:rsidRPr="003C3062">
        <w:t>акціонерів</w:t>
      </w:r>
      <w:proofErr w:type="spellEnd"/>
      <w:r w:rsidR="00AF0B1A" w:rsidRPr="003C3062">
        <w:t xml:space="preserve"> на </w:t>
      </w:r>
      <w:proofErr w:type="spellStart"/>
      <w:r w:rsidR="00AF0B1A" w:rsidRPr="003C3062">
        <w:t>загальних</w:t>
      </w:r>
      <w:proofErr w:type="spellEnd"/>
      <w:r w:rsidR="00AF0B1A" w:rsidRPr="003C3062">
        <w:t xml:space="preserve"> </w:t>
      </w:r>
      <w:proofErr w:type="spellStart"/>
      <w:r w:rsidR="00AF0B1A" w:rsidRPr="003C3062">
        <w:t>зборах</w:t>
      </w:r>
      <w:proofErr w:type="spellEnd"/>
      <w:r w:rsidR="00AF0B1A" w:rsidRPr="003C3062">
        <w:t xml:space="preserve">, </w:t>
      </w:r>
      <w:proofErr w:type="spellStart"/>
      <w:r w:rsidR="00AF0B1A" w:rsidRPr="003C3062">
        <w:t>оформлену</w:t>
      </w:r>
      <w:proofErr w:type="spellEnd"/>
      <w:r w:rsidR="00AF0B1A" w:rsidRPr="003C3062">
        <w:t xml:space="preserve"> </w:t>
      </w:r>
      <w:proofErr w:type="spellStart"/>
      <w:r w:rsidR="00AF0B1A" w:rsidRPr="003C3062">
        <w:t>відповідно</w:t>
      </w:r>
      <w:proofErr w:type="spellEnd"/>
      <w:r w:rsidR="00AF0B1A" w:rsidRPr="003C3062">
        <w:t xml:space="preserve"> до </w:t>
      </w:r>
      <w:proofErr w:type="spellStart"/>
      <w:r w:rsidR="00AF0B1A" w:rsidRPr="003C3062">
        <w:t>вимог</w:t>
      </w:r>
      <w:proofErr w:type="spellEnd"/>
      <w:r w:rsidR="00AF0B1A" w:rsidRPr="003C3062">
        <w:t xml:space="preserve"> чинного </w:t>
      </w:r>
      <w:proofErr w:type="spellStart"/>
      <w:r w:rsidR="00AF0B1A" w:rsidRPr="003C3062">
        <w:t>законодавства</w:t>
      </w:r>
      <w:proofErr w:type="spellEnd"/>
      <w:r w:rsidR="00AF0B1A" w:rsidRPr="003C3062">
        <w:t>.</w:t>
      </w:r>
      <w:r>
        <w:rPr>
          <w:lang w:val="uk-UA"/>
        </w:rPr>
        <w:t xml:space="preserve"> </w:t>
      </w:r>
      <w:proofErr w:type="spellStart"/>
      <w:r w:rsidR="00AF0B1A" w:rsidRPr="0090738B">
        <w:t>Представником</w:t>
      </w:r>
      <w:proofErr w:type="spellEnd"/>
      <w:r w:rsidR="00AF0B1A" w:rsidRPr="0090738B">
        <w:t xml:space="preserve"> </w:t>
      </w:r>
      <w:proofErr w:type="spellStart"/>
      <w:r w:rsidR="00AF0B1A" w:rsidRPr="0090738B">
        <w:t>акціонера</w:t>
      </w:r>
      <w:proofErr w:type="spellEnd"/>
      <w:r w:rsidR="00AF0B1A" w:rsidRPr="003C3062">
        <w:t xml:space="preserve"> на </w:t>
      </w:r>
      <w:proofErr w:type="spellStart"/>
      <w:r w:rsidR="00AF0B1A" w:rsidRPr="003C3062">
        <w:t>загальних</w:t>
      </w:r>
      <w:proofErr w:type="spellEnd"/>
      <w:r w:rsidR="00AF0B1A" w:rsidRPr="003C3062">
        <w:t xml:space="preserve"> </w:t>
      </w:r>
      <w:proofErr w:type="spellStart"/>
      <w:r w:rsidR="00AF0B1A" w:rsidRPr="003C3062">
        <w:t>зборах</w:t>
      </w:r>
      <w:proofErr w:type="spellEnd"/>
      <w:r w:rsidR="00AF0B1A" w:rsidRPr="003C3062">
        <w:t xml:space="preserve"> </w:t>
      </w:r>
      <w:proofErr w:type="spellStart"/>
      <w:r w:rsidR="00AF0B1A" w:rsidRPr="003C3062">
        <w:t>акціонерного</w:t>
      </w:r>
      <w:proofErr w:type="spellEnd"/>
      <w:r w:rsidR="00AF0B1A" w:rsidRPr="003C3062">
        <w:t xml:space="preserve"> </w:t>
      </w:r>
      <w:proofErr w:type="spellStart"/>
      <w:r w:rsidR="00AF0B1A" w:rsidRPr="003C3062">
        <w:t>товариства</w:t>
      </w:r>
      <w:proofErr w:type="spellEnd"/>
      <w:r w:rsidR="00AF0B1A" w:rsidRPr="003C3062">
        <w:t xml:space="preserve"> </w:t>
      </w:r>
      <w:proofErr w:type="spellStart"/>
      <w:r w:rsidR="00AF0B1A" w:rsidRPr="003C3062">
        <w:t>може</w:t>
      </w:r>
      <w:proofErr w:type="spellEnd"/>
      <w:r w:rsidR="00AF0B1A" w:rsidRPr="003C3062">
        <w:t xml:space="preserve"> бути </w:t>
      </w:r>
      <w:proofErr w:type="spellStart"/>
      <w:r w:rsidR="00AF0B1A" w:rsidRPr="003C3062">
        <w:t>фізична</w:t>
      </w:r>
      <w:proofErr w:type="spellEnd"/>
      <w:r w:rsidR="00AF0B1A" w:rsidRPr="003C3062">
        <w:t xml:space="preserve"> особа </w:t>
      </w:r>
      <w:proofErr w:type="spellStart"/>
      <w:r w:rsidR="00AF0B1A" w:rsidRPr="003C3062">
        <w:t>або</w:t>
      </w:r>
      <w:proofErr w:type="spellEnd"/>
      <w:r w:rsidR="00AF0B1A" w:rsidRPr="003C3062">
        <w:t xml:space="preserve"> </w:t>
      </w:r>
      <w:proofErr w:type="spellStart"/>
      <w:r w:rsidR="00AF0B1A" w:rsidRPr="003C3062">
        <w:t>уповноважена</w:t>
      </w:r>
      <w:proofErr w:type="spellEnd"/>
      <w:r w:rsidR="00AF0B1A" w:rsidRPr="003C3062">
        <w:t xml:space="preserve"> особа </w:t>
      </w:r>
      <w:proofErr w:type="spellStart"/>
      <w:r w:rsidR="00AF0B1A" w:rsidRPr="003C3062">
        <w:t>юридичної</w:t>
      </w:r>
      <w:proofErr w:type="spellEnd"/>
      <w:r w:rsidR="00AF0B1A" w:rsidRPr="003C3062">
        <w:t xml:space="preserve"> особи, а </w:t>
      </w:r>
      <w:proofErr w:type="spellStart"/>
      <w:r w:rsidR="00AF0B1A" w:rsidRPr="003C3062">
        <w:t>також</w:t>
      </w:r>
      <w:proofErr w:type="spellEnd"/>
      <w:r w:rsidR="00AF0B1A" w:rsidRPr="003C3062">
        <w:t xml:space="preserve"> </w:t>
      </w:r>
      <w:proofErr w:type="spellStart"/>
      <w:r w:rsidR="00AF0B1A" w:rsidRPr="003C3062">
        <w:t>уповноважена</w:t>
      </w:r>
      <w:proofErr w:type="spellEnd"/>
      <w:r w:rsidR="00AF0B1A" w:rsidRPr="003C3062">
        <w:t xml:space="preserve"> особа </w:t>
      </w:r>
      <w:proofErr w:type="spellStart"/>
      <w:r w:rsidR="00AF0B1A" w:rsidRPr="003C3062">
        <w:t>держави</w:t>
      </w:r>
      <w:proofErr w:type="spellEnd"/>
      <w:r w:rsidR="00AF0B1A" w:rsidRPr="003C3062">
        <w:t xml:space="preserve"> </w:t>
      </w:r>
      <w:proofErr w:type="spellStart"/>
      <w:r w:rsidR="00AF0B1A" w:rsidRPr="003C3062">
        <w:t>чи</w:t>
      </w:r>
      <w:proofErr w:type="spellEnd"/>
      <w:r w:rsidR="00AF0B1A" w:rsidRPr="003C3062">
        <w:t xml:space="preserve"> </w:t>
      </w:r>
      <w:proofErr w:type="spellStart"/>
      <w:r w:rsidR="00AF0B1A" w:rsidRPr="003C3062">
        <w:t>територіальної</w:t>
      </w:r>
      <w:proofErr w:type="spellEnd"/>
      <w:r w:rsidR="00AF0B1A" w:rsidRPr="003C3062">
        <w:t xml:space="preserve"> </w:t>
      </w:r>
      <w:proofErr w:type="spellStart"/>
      <w:r w:rsidR="00AF0B1A" w:rsidRPr="003C3062">
        <w:t>громади</w:t>
      </w:r>
      <w:proofErr w:type="spellEnd"/>
      <w:r w:rsidR="00AF0B1A" w:rsidRPr="003C3062">
        <w:t>.</w:t>
      </w:r>
      <w:r>
        <w:rPr>
          <w:lang w:val="uk-UA"/>
        </w:rPr>
        <w:t xml:space="preserve"> </w:t>
      </w:r>
      <w:proofErr w:type="spellStart"/>
      <w:proofErr w:type="gramStart"/>
      <w:r w:rsidR="00AF0B1A" w:rsidRPr="0090738B">
        <w:t>Довіреність</w:t>
      </w:r>
      <w:proofErr w:type="spellEnd"/>
      <w:r w:rsidR="00AF0B1A" w:rsidRPr="0090738B">
        <w:t xml:space="preserve"> на право </w:t>
      </w:r>
      <w:proofErr w:type="spellStart"/>
      <w:r w:rsidR="00AF0B1A" w:rsidRPr="0090738B">
        <w:t>участі</w:t>
      </w:r>
      <w:proofErr w:type="spellEnd"/>
      <w:r w:rsidR="00AF0B1A" w:rsidRPr="003C3062">
        <w:t xml:space="preserve"> та </w:t>
      </w:r>
      <w:proofErr w:type="spellStart"/>
      <w:r w:rsidR="00AF0B1A" w:rsidRPr="003C3062">
        <w:t>голосування</w:t>
      </w:r>
      <w:proofErr w:type="spellEnd"/>
      <w:r w:rsidR="00AF0B1A" w:rsidRPr="003C3062">
        <w:t xml:space="preserve"> на </w:t>
      </w:r>
      <w:proofErr w:type="spellStart"/>
      <w:r w:rsidR="00AF0B1A" w:rsidRPr="003C3062">
        <w:t>загальних</w:t>
      </w:r>
      <w:proofErr w:type="spellEnd"/>
      <w:r w:rsidR="00AF0B1A" w:rsidRPr="003C3062">
        <w:t xml:space="preserve"> </w:t>
      </w:r>
      <w:proofErr w:type="spellStart"/>
      <w:r w:rsidR="00AF0B1A" w:rsidRPr="003C3062">
        <w:t>зборах</w:t>
      </w:r>
      <w:proofErr w:type="spellEnd"/>
      <w:r w:rsidR="00AF0B1A" w:rsidRPr="003C3062">
        <w:t xml:space="preserve">, видана </w:t>
      </w:r>
      <w:proofErr w:type="spellStart"/>
      <w:r w:rsidR="00AF0B1A" w:rsidRPr="003C3062">
        <w:t>фізичною</w:t>
      </w:r>
      <w:proofErr w:type="spellEnd"/>
      <w:r w:rsidR="00AF0B1A" w:rsidRPr="003C3062">
        <w:t xml:space="preserve"> особою, </w:t>
      </w:r>
      <w:proofErr w:type="spellStart"/>
      <w:r w:rsidR="00AF0B1A" w:rsidRPr="003C3062">
        <w:t>посвідчується</w:t>
      </w:r>
      <w:proofErr w:type="spellEnd"/>
      <w:r w:rsidR="00AF0B1A" w:rsidRPr="003C3062">
        <w:t xml:space="preserve"> </w:t>
      </w:r>
      <w:proofErr w:type="spellStart"/>
      <w:r w:rsidR="00AF0B1A" w:rsidRPr="003C3062">
        <w:t>нотаріусом</w:t>
      </w:r>
      <w:proofErr w:type="spellEnd"/>
      <w:r w:rsidR="00AF0B1A" w:rsidRPr="003C3062">
        <w:t xml:space="preserve"> </w:t>
      </w:r>
      <w:proofErr w:type="spellStart"/>
      <w:r w:rsidR="00AF0B1A" w:rsidRPr="003C3062">
        <w:t>або</w:t>
      </w:r>
      <w:proofErr w:type="spellEnd"/>
      <w:r w:rsidR="00AF0B1A" w:rsidRPr="003C3062">
        <w:t xml:space="preserve"> </w:t>
      </w:r>
      <w:proofErr w:type="spellStart"/>
      <w:r w:rsidR="00AF0B1A" w:rsidRPr="003C3062">
        <w:t>іншими</w:t>
      </w:r>
      <w:proofErr w:type="spellEnd"/>
      <w:r w:rsidR="00AF0B1A" w:rsidRPr="003C3062">
        <w:t xml:space="preserve"> </w:t>
      </w:r>
      <w:proofErr w:type="spellStart"/>
      <w:r w:rsidR="00AF0B1A" w:rsidRPr="003C3062">
        <w:t>посадовими</w:t>
      </w:r>
      <w:proofErr w:type="spellEnd"/>
      <w:r w:rsidR="00AF0B1A" w:rsidRPr="003C3062">
        <w:t xml:space="preserve"> особами, </w:t>
      </w:r>
      <w:proofErr w:type="spellStart"/>
      <w:r w:rsidR="00AF0B1A" w:rsidRPr="003C3062">
        <w:t>які</w:t>
      </w:r>
      <w:proofErr w:type="spellEnd"/>
      <w:r w:rsidR="00AF0B1A" w:rsidRPr="003C3062">
        <w:t xml:space="preserve"> </w:t>
      </w:r>
      <w:proofErr w:type="spellStart"/>
      <w:r w:rsidR="00AF0B1A" w:rsidRPr="003C3062">
        <w:t>вчиняють</w:t>
      </w:r>
      <w:proofErr w:type="spellEnd"/>
      <w:r w:rsidR="00AF0B1A" w:rsidRPr="003C3062">
        <w:t xml:space="preserve"> </w:t>
      </w:r>
      <w:proofErr w:type="spellStart"/>
      <w:r w:rsidR="00AF0B1A" w:rsidRPr="003C3062">
        <w:t>нотаріальні</w:t>
      </w:r>
      <w:proofErr w:type="spellEnd"/>
      <w:r w:rsidR="00AF0B1A" w:rsidRPr="003C3062">
        <w:t xml:space="preserve"> </w:t>
      </w:r>
      <w:proofErr w:type="spellStart"/>
      <w:r w:rsidR="00AF0B1A" w:rsidRPr="003C3062">
        <w:t>дії</w:t>
      </w:r>
      <w:proofErr w:type="spellEnd"/>
      <w:r w:rsidR="00AF0B1A" w:rsidRPr="003C3062">
        <w:t xml:space="preserve">, а </w:t>
      </w:r>
      <w:proofErr w:type="spellStart"/>
      <w:r w:rsidR="00AF0B1A" w:rsidRPr="003C3062">
        <w:t>також</w:t>
      </w:r>
      <w:proofErr w:type="spellEnd"/>
      <w:r w:rsidR="00AF0B1A" w:rsidRPr="003C3062">
        <w:t xml:space="preserve"> </w:t>
      </w:r>
      <w:proofErr w:type="spellStart"/>
      <w:r w:rsidR="00AF0B1A" w:rsidRPr="003C3062">
        <w:t>може</w:t>
      </w:r>
      <w:proofErr w:type="spellEnd"/>
      <w:r w:rsidR="00AF0B1A" w:rsidRPr="003C3062">
        <w:t xml:space="preserve"> </w:t>
      </w:r>
      <w:proofErr w:type="spellStart"/>
      <w:r w:rsidR="00AF0B1A" w:rsidRPr="003C3062">
        <w:t>посвідчуватися</w:t>
      </w:r>
      <w:proofErr w:type="spellEnd"/>
      <w:r w:rsidR="00AF0B1A" w:rsidRPr="003C3062">
        <w:t xml:space="preserve"> депозитарною </w:t>
      </w:r>
      <w:proofErr w:type="spellStart"/>
      <w:r w:rsidR="00AF0B1A" w:rsidRPr="003C3062">
        <w:t>установою</w:t>
      </w:r>
      <w:proofErr w:type="spellEnd"/>
      <w:r w:rsidR="00AF0B1A" w:rsidRPr="003C3062">
        <w:t xml:space="preserve"> у </w:t>
      </w:r>
      <w:proofErr w:type="spellStart"/>
      <w:r w:rsidR="00AF0B1A" w:rsidRPr="003C3062">
        <w:t>встановленому</w:t>
      </w:r>
      <w:proofErr w:type="spellEnd"/>
      <w:r w:rsidR="00AF0B1A" w:rsidRPr="003C3062">
        <w:t xml:space="preserve"> </w:t>
      </w:r>
      <w:proofErr w:type="spellStart"/>
      <w:r w:rsidR="00AF0B1A" w:rsidRPr="003C3062">
        <w:t>Національною</w:t>
      </w:r>
      <w:proofErr w:type="spellEnd"/>
      <w:r w:rsidR="00AF0B1A" w:rsidRPr="003C3062">
        <w:t xml:space="preserve"> </w:t>
      </w:r>
      <w:proofErr w:type="spellStart"/>
      <w:r w:rsidR="00AF0B1A" w:rsidRPr="003C3062">
        <w:t>комісією</w:t>
      </w:r>
      <w:proofErr w:type="spellEnd"/>
      <w:r w:rsidR="00AF0B1A" w:rsidRPr="003C3062">
        <w:t xml:space="preserve"> </w:t>
      </w:r>
      <w:proofErr w:type="spellStart"/>
      <w:r w:rsidR="00AF0B1A" w:rsidRPr="003C3062">
        <w:t>з</w:t>
      </w:r>
      <w:proofErr w:type="spellEnd"/>
      <w:r w:rsidR="00AF0B1A" w:rsidRPr="003C3062">
        <w:t xml:space="preserve"> </w:t>
      </w:r>
      <w:proofErr w:type="spellStart"/>
      <w:r w:rsidR="00AF0B1A" w:rsidRPr="003C3062">
        <w:t>цінних</w:t>
      </w:r>
      <w:proofErr w:type="spellEnd"/>
      <w:r w:rsidR="00AF0B1A" w:rsidRPr="003C3062">
        <w:t xml:space="preserve"> </w:t>
      </w:r>
      <w:proofErr w:type="spellStart"/>
      <w:r w:rsidR="00AF0B1A" w:rsidRPr="003C3062">
        <w:t>паперів</w:t>
      </w:r>
      <w:proofErr w:type="spellEnd"/>
      <w:r w:rsidR="00AF0B1A" w:rsidRPr="003C3062">
        <w:t xml:space="preserve"> та фондового ринку порядку.</w:t>
      </w:r>
      <w:proofErr w:type="gramEnd"/>
      <w:r>
        <w:rPr>
          <w:lang w:val="uk-UA"/>
        </w:rPr>
        <w:t xml:space="preserve"> </w:t>
      </w:r>
      <w:proofErr w:type="spellStart"/>
      <w:r w:rsidR="00AF0B1A" w:rsidRPr="003C3062">
        <w:t>Акціонер</w:t>
      </w:r>
      <w:proofErr w:type="spellEnd"/>
      <w:r w:rsidR="00AF0B1A" w:rsidRPr="003C3062">
        <w:t xml:space="preserve"> </w:t>
      </w:r>
      <w:proofErr w:type="spellStart"/>
      <w:r w:rsidR="00AF0B1A" w:rsidRPr="003C3062">
        <w:t>має</w:t>
      </w:r>
      <w:proofErr w:type="spellEnd"/>
      <w:r w:rsidR="00AF0B1A" w:rsidRPr="003C3062">
        <w:t xml:space="preserve"> право </w:t>
      </w:r>
      <w:proofErr w:type="spellStart"/>
      <w:r w:rsidR="00AF0B1A" w:rsidRPr="003C3062">
        <w:t>видати</w:t>
      </w:r>
      <w:proofErr w:type="spellEnd"/>
      <w:r w:rsidR="00AF0B1A" w:rsidRPr="003C3062">
        <w:t xml:space="preserve"> </w:t>
      </w:r>
      <w:proofErr w:type="spellStart"/>
      <w:r w:rsidR="00AF0B1A" w:rsidRPr="003C3062">
        <w:t>довіреність</w:t>
      </w:r>
      <w:proofErr w:type="spellEnd"/>
      <w:r w:rsidR="00AF0B1A" w:rsidRPr="003C3062">
        <w:t xml:space="preserve"> </w:t>
      </w:r>
      <w:proofErr w:type="gramStart"/>
      <w:r w:rsidR="00AF0B1A" w:rsidRPr="003C3062">
        <w:t xml:space="preserve">на право </w:t>
      </w:r>
      <w:proofErr w:type="spellStart"/>
      <w:r w:rsidR="00AF0B1A" w:rsidRPr="003C3062">
        <w:t>участ</w:t>
      </w:r>
      <w:proofErr w:type="gramEnd"/>
      <w:r w:rsidR="00AF0B1A" w:rsidRPr="003C3062">
        <w:t>і</w:t>
      </w:r>
      <w:proofErr w:type="spellEnd"/>
      <w:r w:rsidR="00AF0B1A" w:rsidRPr="003C3062">
        <w:t xml:space="preserve"> та </w:t>
      </w:r>
      <w:proofErr w:type="spellStart"/>
      <w:r w:rsidR="00AF0B1A" w:rsidRPr="003C3062">
        <w:t>голосування</w:t>
      </w:r>
      <w:proofErr w:type="spellEnd"/>
      <w:r w:rsidR="00AF0B1A" w:rsidRPr="003C3062">
        <w:t xml:space="preserve"> на </w:t>
      </w:r>
      <w:proofErr w:type="spellStart"/>
      <w:r w:rsidR="00AF0B1A" w:rsidRPr="003C3062">
        <w:t>загальних</w:t>
      </w:r>
      <w:proofErr w:type="spellEnd"/>
      <w:r w:rsidR="00AF0B1A" w:rsidRPr="003C3062">
        <w:t xml:space="preserve"> </w:t>
      </w:r>
      <w:proofErr w:type="spellStart"/>
      <w:r w:rsidR="00AF0B1A" w:rsidRPr="003C3062">
        <w:t>зборах</w:t>
      </w:r>
      <w:proofErr w:type="spellEnd"/>
      <w:r w:rsidR="00AF0B1A" w:rsidRPr="003C3062">
        <w:t xml:space="preserve"> </w:t>
      </w:r>
      <w:proofErr w:type="spellStart"/>
      <w:r w:rsidR="00AF0B1A" w:rsidRPr="003C3062">
        <w:t>декільком</w:t>
      </w:r>
      <w:proofErr w:type="spellEnd"/>
      <w:r w:rsidR="00AF0B1A" w:rsidRPr="003C3062">
        <w:t xml:space="preserve"> </w:t>
      </w:r>
      <w:proofErr w:type="spellStart"/>
      <w:r w:rsidR="00AF0B1A" w:rsidRPr="003C3062">
        <w:t>своїм</w:t>
      </w:r>
      <w:proofErr w:type="spellEnd"/>
      <w:r w:rsidR="00AF0B1A" w:rsidRPr="003C3062">
        <w:t xml:space="preserve"> </w:t>
      </w:r>
      <w:proofErr w:type="spellStart"/>
      <w:r w:rsidR="00AF0B1A" w:rsidRPr="003C3062">
        <w:t>представникам</w:t>
      </w:r>
      <w:proofErr w:type="spellEnd"/>
      <w:r w:rsidR="00AF0B1A" w:rsidRPr="003C3062">
        <w:t>.</w:t>
      </w:r>
    </w:p>
    <w:p w:rsidR="00AF0B1A" w:rsidRPr="00256471" w:rsidRDefault="00AF0B1A" w:rsidP="00AF0B1A">
      <w:pPr>
        <w:spacing w:before="100" w:beforeAutospacing="1" w:after="100" w:afterAutospacing="1"/>
        <w:rPr>
          <w:b/>
          <w:lang w:val="uk-UA"/>
        </w:rPr>
      </w:pPr>
      <w:r w:rsidRPr="003C3062">
        <w:t xml:space="preserve">В </w:t>
      </w:r>
      <w:proofErr w:type="spellStart"/>
      <w:r w:rsidRPr="003C3062">
        <w:t>реєстрації</w:t>
      </w:r>
      <w:proofErr w:type="spellEnd"/>
      <w:r w:rsidRPr="003C3062">
        <w:t xml:space="preserve"> </w:t>
      </w:r>
      <w:proofErr w:type="spellStart"/>
      <w:r w:rsidRPr="003C3062">
        <w:t>акціонера</w:t>
      </w:r>
      <w:proofErr w:type="spellEnd"/>
      <w:r w:rsidRPr="003C3062">
        <w:t xml:space="preserve"> (</w:t>
      </w:r>
      <w:proofErr w:type="spellStart"/>
      <w:r w:rsidRPr="003C3062">
        <w:t>його</w:t>
      </w:r>
      <w:proofErr w:type="spellEnd"/>
      <w:r w:rsidRPr="003C3062">
        <w:t xml:space="preserve"> </w:t>
      </w:r>
      <w:proofErr w:type="spellStart"/>
      <w:r w:rsidRPr="003C3062">
        <w:t>представника</w:t>
      </w:r>
      <w:proofErr w:type="spellEnd"/>
      <w:r w:rsidRPr="003C3062">
        <w:t xml:space="preserve">) для </w:t>
      </w:r>
      <w:proofErr w:type="spellStart"/>
      <w:r w:rsidRPr="003C3062">
        <w:t>участі</w:t>
      </w:r>
      <w:proofErr w:type="spellEnd"/>
      <w:r w:rsidRPr="003C3062">
        <w:t xml:space="preserve"> у </w:t>
      </w:r>
      <w:proofErr w:type="spellStart"/>
      <w:r w:rsidRPr="003C3062">
        <w:t>загальних</w:t>
      </w:r>
      <w:proofErr w:type="spellEnd"/>
      <w:r w:rsidRPr="003C3062">
        <w:t xml:space="preserve"> </w:t>
      </w:r>
      <w:proofErr w:type="spellStart"/>
      <w:r w:rsidRPr="003C3062">
        <w:t>зборах</w:t>
      </w:r>
      <w:proofErr w:type="spellEnd"/>
      <w:r w:rsidRPr="003C3062">
        <w:t xml:space="preserve"> </w:t>
      </w:r>
      <w:proofErr w:type="spellStart"/>
      <w:r w:rsidRPr="003C3062">
        <w:t>може</w:t>
      </w:r>
      <w:proofErr w:type="spellEnd"/>
      <w:r w:rsidRPr="003C3062">
        <w:t xml:space="preserve"> бути </w:t>
      </w:r>
      <w:proofErr w:type="spellStart"/>
      <w:r w:rsidRPr="003C3062">
        <w:t>відмовлено</w:t>
      </w:r>
      <w:proofErr w:type="spellEnd"/>
      <w:r w:rsidRPr="003C3062">
        <w:t xml:space="preserve"> </w:t>
      </w:r>
      <w:proofErr w:type="spellStart"/>
      <w:r w:rsidRPr="003C3062">
        <w:t>реєстраційною</w:t>
      </w:r>
      <w:proofErr w:type="spellEnd"/>
      <w:r w:rsidRPr="003C3062">
        <w:t xml:space="preserve"> </w:t>
      </w:r>
      <w:proofErr w:type="spellStart"/>
      <w:r w:rsidRPr="003C3062">
        <w:t>комісією</w:t>
      </w:r>
      <w:proofErr w:type="spellEnd"/>
      <w:r w:rsidRPr="003C3062">
        <w:t xml:space="preserve"> у </w:t>
      </w:r>
      <w:proofErr w:type="spellStart"/>
      <w:r w:rsidRPr="003C3062">
        <w:t>разі</w:t>
      </w:r>
      <w:proofErr w:type="spellEnd"/>
      <w:r w:rsidRPr="003C3062">
        <w:t xml:space="preserve"> </w:t>
      </w:r>
      <w:proofErr w:type="spellStart"/>
      <w:r w:rsidRPr="003C3062">
        <w:t>відсутності</w:t>
      </w:r>
      <w:proofErr w:type="spellEnd"/>
      <w:r w:rsidRPr="003C3062">
        <w:t xml:space="preserve"> в </w:t>
      </w:r>
      <w:proofErr w:type="spellStart"/>
      <w:r w:rsidRPr="003C3062">
        <w:t>акціонера</w:t>
      </w:r>
      <w:proofErr w:type="spellEnd"/>
      <w:r w:rsidRPr="003C3062">
        <w:t xml:space="preserve"> (</w:t>
      </w:r>
      <w:proofErr w:type="spellStart"/>
      <w:r w:rsidRPr="003C3062">
        <w:t>його</w:t>
      </w:r>
      <w:proofErr w:type="spellEnd"/>
      <w:r w:rsidRPr="003C3062">
        <w:t xml:space="preserve"> </w:t>
      </w:r>
      <w:proofErr w:type="spellStart"/>
      <w:r w:rsidRPr="003C3062">
        <w:t>представника</w:t>
      </w:r>
      <w:proofErr w:type="spellEnd"/>
      <w:r w:rsidRPr="003C3062">
        <w:t xml:space="preserve">) </w:t>
      </w:r>
      <w:proofErr w:type="spellStart"/>
      <w:r w:rsidRPr="003C3062">
        <w:t>документів</w:t>
      </w:r>
      <w:proofErr w:type="spellEnd"/>
      <w:r w:rsidRPr="003C3062">
        <w:t xml:space="preserve">, </w:t>
      </w:r>
      <w:proofErr w:type="spellStart"/>
      <w:r w:rsidRPr="003C3062">
        <w:t>які</w:t>
      </w:r>
      <w:proofErr w:type="spellEnd"/>
      <w:r w:rsidRPr="003C3062">
        <w:t xml:space="preserve"> </w:t>
      </w:r>
      <w:proofErr w:type="spellStart"/>
      <w:r w:rsidRPr="003C3062">
        <w:t>ідентифікують</w:t>
      </w:r>
      <w:proofErr w:type="spellEnd"/>
      <w:r w:rsidRPr="003C3062">
        <w:t xml:space="preserve"> особу </w:t>
      </w:r>
      <w:proofErr w:type="spellStart"/>
      <w:r w:rsidRPr="003C3062">
        <w:t>акціонера</w:t>
      </w:r>
      <w:proofErr w:type="spellEnd"/>
      <w:r w:rsidRPr="003C3062">
        <w:t xml:space="preserve"> (</w:t>
      </w:r>
      <w:proofErr w:type="spellStart"/>
      <w:r w:rsidRPr="003C3062">
        <w:t>його</w:t>
      </w:r>
      <w:proofErr w:type="spellEnd"/>
      <w:r w:rsidRPr="003C3062">
        <w:t xml:space="preserve"> </w:t>
      </w:r>
      <w:proofErr w:type="spellStart"/>
      <w:r w:rsidRPr="003C3062">
        <w:t>представника</w:t>
      </w:r>
      <w:proofErr w:type="spellEnd"/>
      <w:r w:rsidRPr="003C3062">
        <w:t xml:space="preserve">), а в </w:t>
      </w:r>
      <w:proofErr w:type="spellStart"/>
      <w:r w:rsidRPr="003C3062">
        <w:t>разі</w:t>
      </w:r>
      <w:proofErr w:type="spellEnd"/>
      <w:r w:rsidRPr="003C3062">
        <w:t xml:space="preserve"> </w:t>
      </w:r>
      <w:proofErr w:type="spellStart"/>
      <w:r w:rsidRPr="003C3062">
        <w:t>участі</w:t>
      </w:r>
      <w:proofErr w:type="spellEnd"/>
      <w:r w:rsidRPr="003C3062">
        <w:t xml:space="preserve"> </w:t>
      </w:r>
      <w:proofErr w:type="spellStart"/>
      <w:r w:rsidRPr="003C3062">
        <w:t>представника</w:t>
      </w:r>
      <w:proofErr w:type="spellEnd"/>
      <w:r w:rsidRPr="003C3062">
        <w:t xml:space="preserve"> </w:t>
      </w:r>
      <w:proofErr w:type="spellStart"/>
      <w:r w:rsidRPr="003C3062">
        <w:t>акціонера</w:t>
      </w:r>
      <w:proofErr w:type="spellEnd"/>
      <w:r w:rsidRPr="003C3062">
        <w:t xml:space="preserve"> – </w:t>
      </w:r>
      <w:proofErr w:type="spellStart"/>
      <w:r w:rsidRPr="003C3062">
        <w:t>також</w:t>
      </w:r>
      <w:proofErr w:type="spellEnd"/>
      <w:r w:rsidRPr="003C3062">
        <w:t xml:space="preserve"> </w:t>
      </w:r>
      <w:proofErr w:type="spellStart"/>
      <w:r w:rsidRPr="003C3062">
        <w:t>документів</w:t>
      </w:r>
      <w:proofErr w:type="spellEnd"/>
      <w:r w:rsidRPr="003C3062">
        <w:t xml:space="preserve">, </w:t>
      </w:r>
      <w:proofErr w:type="spellStart"/>
      <w:r w:rsidRPr="003C3062">
        <w:t>що</w:t>
      </w:r>
      <w:proofErr w:type="spellEnd"/>
      <w:r w:rsidRPr="003C3062">
        <w:t xml:space="preserve"> </w:t>
      </w:r>
      <w:proofErr w:type="spellStart"/>
      <w:proofErr w:type="gramStart"/>
      <w:r w:rsidRPr="003C3062">
        <w:t>п</w:t>
      </w:r>
      <w:proofErr w:type="gramEnd"/>
      <w:r w:rsidRPr="003C3062">
        <w:t>ідтверджують</w:t>
      </w:r>
      <w:proofErr w:type="spellEnd"/>
      <w:r w:rsidRPr="003C3062">
        <w:t xml:space="preserve"> </w:t>
      </w:r>
      <w:proofErr w:type="spellStart"/>
      <w:r w:rsidRPr="003C3062">
        <w:t>повноваження</w:t>
      </w:r>
      <w:proofErr w:type="spellEnd"/>
      <w:r w:rsidRPr="003C3062">
        <w:t xml:space="preserve"> </w:t>
      </w:r>
      <w:proofErr w:type="spellStart"/>
      <w:r w:rsidRPr="003C3062">
        <w:t>представника</w:t>
      </w:r>
      <w:proofErr w:type="spellEnd"/>
      <w:r w:rsidRPr="003C3062">
        <w:t xml:space="preserve"> на участь у </w:t>
      </w:r>
      <w:proofErr w:type="spellStart"/>
      <w:r w:rsidRPr="003C3062">
        <w:t>загальних</w:t>
      </w:r>
      <w:proofErr w:type="spellEnd"/>
      <w:r w:rsidRPr="003C3062">
        <w:t xml:space="preserve"> </w:t>
      </w:r>
      <w:proofErr w:type="spellStart"/>
      <w:r w:rsidRPr="003C3062">
        <w:t>зборах</w:t>
      </w:r>
      <w:proofErr w:type="spellEnd"/>
      <w:r w:rsidRPr="003C3062">
        <w:t xml:space="preserve"> </w:t>
      </w:r>
      <w:proofErr w:type="spellStart"/>
      <w:r w:rsidRPr="003C3062">
        <w:t>акціонерів</w:t>
      </w:r>
      <w:proofErr w:type="spellEnd"/>
      <w:r w:rsidRPr="003C3062">
        <w:t xml:space="preserve"> </w:t>
      </w:r>
      <w:proofErr w:type="spellStart"/>
      <w:r w:rsidRPr="003C3062">
        <w:t>товариства</w:t>
      </w:r>
      <w:proofErr w:type="spellEnd"/>
      <w:r w:rsidRPr="003C3062">
        <w:t>.</w:t>
      </w:r>
    </w:p>
    <w:p w:rsidR="00722E0E" w:rsidRDefault="003F29A5" w:rsidP="00722E0E">
      <w:pPr>
        <w:spacing w:before="100" w:beforeAutospacing="1" w:after="100" w:afterAutospacing="1"/>
        <w:rPr>
          <w:lang w:val="uk-UA"/>
        </w:rPr>
      </w:pPr>
      <w:r w:rsidRPr="003F29A5">
        <w:rPr>
          <w:b/>
          <w:bCs/>
          <w:lang w:val="uk-UA"/>
        </w:rPr>
        <w:t>Інформація, зазначена в ч.4 ст. 35 Закону України «Про акціонерні товариства»:</w:t>
      </w:r>
      <w:r>
        <w:rPr>
          <w:b/>
          <w:bCs/>
          <w:lang w:val="uk-UA"/>
        </w:rPr>
        <w:t xml:space="preserve"> </w:t>
      </w:r>
      <w:r w:rsidR="0074479D" w:rsidRPr="007C3B10">
        <w:rPr>
          <w:lang w:val="uk-UA"/>
        </w:rPr>
        <w:t xml:space="preserve"> Станом на </w:t>
      </w:r>
      <w:r w:rsidR="00ED2929">
        <w:rPr>
          <w:lang w:val="uk-UA"/>
        </w:rPr>
        <w:t>10</w:t>
      </w:r>
      <w:r w:rsidR="0074479D" w:rsidRPr="007C3B10">
        <w:rPr>
          <w:lang w:val="uk-UA"/>
        </w:rPr>
        <w:t xml:space="preserve"> березня 20</w:t>
      </w:r>
      <w:r w:rsidR="00CF6E97">
        <w:rPr>
          <w:lang w:val="uk-UA"/>
        </w:rPr>
        <w:t>2</w:t>
      </w:r>
      <w:r w:rsidR="00C965E8">
        <w:rPr>
          <w:lang w:val="uk-UA"/>
        </w:rPr>
        <w:t>1</w:t>
      </w:r>
      <w:r w:rsidR="0074479D" w:rsidRPr="007C3B10">
        <w:rPr>
          <w:lang w:val="uk-UA"/>
        </w:rPr>
        <w:t xml:space="preserve"> року (дата складення переліку акціонерів, яким надсилається повідомлення про </w:t>
      </w:r>
      <w:r w:rsidR="0074479D" w:rsidRPr="007C3B10">
        <w:rPr>
          <w:lang w:val="uk-UA"/>
        </w:rPr>
        <w:lastRenderedPageBreak/>
        <w:t xml:space="preserve">проведення Загальних зборів), загальна кількість акцій Товариства складає </w:t>
      </w:r>
      <w:r w:rsidR="001D3131">
        <w:rPr>
          <w:lang w:val="uk-UA"/>
        </w:rPr>
        <w:t xml:space="preserve"> </w:t>
      </w:r>
      <w:r w:rsidR="0074479D" w:rsidRPr="007C3B10">
        <w:rPr>
          <w:lang w:val="uk-UA"/>
        </w:rPr>
        <w:t xml:space="preserve"> </w:t>
      </w:r>
      <w:r w:rsidR="001D3131" w:rsidRPr="00ED2929">
        <w:rPr>
          <w:lang w:val="uk-UA"/>
        </w:rPr>
        <w:t>5192460</w:t>
      </w:r>
      <w:r w:rsidR="001D3131">
        <w:rPr>
          <w:lang w:val="uk-UA"/>
        </w:rPr>
        <w:t xml:space="preserve"> </w:t>
      </w:r>
      <w:r w:rsidR="007C3B10">
        <w:rPr>
          <w:lang w:val="uk-UA"/>
        </w:rPr>
        <w:t xml:space="preserve">(п`ять мільйонів сто дев`яносто дві тисячі чотириста шістдесят) </w:t>
      </w:r>
      <w:r w:rsidR="0074479D" w:rsidRPr="007C3B10">
        <w:rPr>
          <w:lang w:val="uk-UA"/>
        </w:rPr>
        <w:t>штук простих  іменних акцій</w:t>
      </w:r>
      <w:r w:rsidR="002B6C11">
        <w:rPr>
          <w:lang w:val="uk-UA"/>
        </w:rPr>
        <w:t>,</w:t>
      </w:r>
      <w:r w:rsidR="0074479D" w:rsidRPr="007C3B10">
        <w:rPr>
          <w:lang w:val="uk-UA"/>
        </w:rPr>
        <w:t xml:space="preserve"> </w:t>
      </w:r>
      <w:r w:rsidR="00355F9B">
        <w:rPr>
          <w:lang w:val="uk-UA"/>
        </w:rPr>
        <w:t xml:space="preserve"> </w:t>
      </w:r>
      <w:r w:rsidR="001D3131">
        <w:rPr>
          <w:lang w:val="uk-UA"/>
        </w:rPr>
        <w:t xml:space="preserve"> </w:t>
      </w:r>
      <w:r w:rsidR="0074479D" w:rsidRPr="00B649AE">
        <w:rPr>
          <w:b/>
          <w:lang w:val="uk-UA"/>
        </w:rPr>
        <w:t xml:space="preserve">  </w:t>
      </w:r>
      <w:r w:rsidR="0074479D" w:rsidRPr="002B6C11">
        <w:rPr>
          <w:lang w:val="uk-UA"/>
        </w:rPr>
        <w:t xml:space="preserve">кількість голосуючих акцій Товариства складає </w:t>
      </w:r>
      <w:r w:rsidR="001D3131" w:rsidRPr="004063F2">
        <w:rPr>
          <w:lang w:val="uk-UA"/>
        </w:rPr>
        <w:t>3589264</w:t>
      </w:r>
      <w:r w:rsidR="0074479D" w:rsidRPr="004063F2">
        <w:rPr>
          <w:lang w:val="uk-UA"/>
        </w:rPr>
        <w:t xml:space="preserve"> </w:t>
      </w:r>
      <w:r w:rsidR="00ED2929" w:rsidRPr="004063F2">
        <w:rPr>
          <w:lang w:val="uk-UA"/>
        </w:rPr>
        <w:t xml:space="preserve"> </w:t>
      </w:r>
      <w:r w:rsidR="007C3B10" w:rsidRPr="002B6C11">
        <w:rPr>
          <w:lang w:val="uk-UA"/>
        </w:rPr>
        <w:t xml:space="preserve">(три мільйони п`ятсот вісімдесят </w:t>
      </w:r>
      <w:r w:rsidR="008A0E8A" w:rsidRPr="002B6C11">
        <w:rPr>
          <w:lang w:val="uk-UA"/>
        </w:rPr>
        <w:t>дев`ять тисяч двісті шістдесят чотири</w:t>
      </w:r>
      <w:r w:rsidR="007C3B10" w:rsidRPr="002B6C11">
        <w:rPr>
          <w:lang w:val="uk-UA"/>
        </w:rPr>
        <w:t>)</w:t>
      </w:r>
      <w:r w:rsidR="008A0E8A" w:rsidRPr="002B6C11">
        <w:rPr>
          <w:lang w:val="uk-UA"/>
        </w:rPr>
        <w:t xml:space="preserve"> </w:t>
      </w:r>
      <w:r w:rsidR="0074479D" w:rsidRPr="002B6C11">
        <w:rPr>
          <w:lang w:val="uk-UA"/>
        </w:rPr>
        <w:t>штуки простих іменних акцій</w:t>
      </w:r>
      <w:r w:rsidR="001D3131" w:rsidRPr="002B6C11">
        <w:rPr>
          <w:lang w:val="uk-UA"/>
        </w:rPr>
        <w:t>.</w:t>
      </w:r>
      <w:r w:rsidR="0074479D" w:rsidRPr="00A61297">
        <w:rPr>
          <w:lang w:val="uk-UA"/>
        </w:rPr>
        <w:t xml:space="preserve"> </w:t>
      </w:r>
      <w:r w:rsidR="00355F9B">
        <w:rPr>
          <w:lang w:val="uk-UA"/>
        </w:rPr>
        <w:t xml:space="preserve"> </w:t>
      </w:r>
    </w:p>
    <w:p w:rsidR="00256471" w:rsidRPr="00AB3F25" w:rsidRDefault="003F29A5" w:rsidP="003F29A5">
      <w:pPr>
        <w:spacing w:before="100" w:beforeAutospacing="1" w:after="100" w:afterAutospacing="1"/>
        <w:jc w:val="center"/>
      </w:pPr>
      <w:bookmarkStart w:id="8" w:name="n1580"/>
      <w:bookmarkStart w:id="9" w:name="n1581"/>
      <w:bookmarkEnd w:id="8"/>
      <w:bookmarkEnd w:id="9"/>
      <w:r w:rsidRPr="000F1BF9">
        <w:rPr>
          <w:b/>
          <w:bCs/>
        </w:rPr>
        <w:t xml:space="preserve"> </w:t>
      </w:r>
      <w:r w:rsidR="00256471" w:rsidRPr="00AB3F25">
        <w:t xml:space="preserve"> </w:t>
      </w:r>
      <w:proofErr w:type="spellStart"/>
      <w:r w:rsidR="00256471" w:rsidRPr="00AB3F25">
        <w:t>Основні</w:t>
      </w:r>
      <w:proofErr w:type="spellEnd"/>
      <w:r w:rsidR="00256471" w:rsidRPr="00AB3F25">
        <w:t xml:space="preserve"> </w:t>
      </w:r>
      <w:proofErr w:type="spellStart"/>
      <w:r w:rsidR="00256471" w:rsidRPr="00AB3F25">
        <w:t>показники</w:t>
      </w:r>
      <w:proofErr w:type="spellEnd"/>
      <w:r w:rsidR="00256471" w:rsidRPr="00AB3F25">
        <w:t xml:space="preserve"> </w:t>
      </w:r>
      <w:proofErr w:type="spellStart"/>
      <w:r w:rsidR="00256471" w:rsidRPr="00AB3F25">
        <w:t>фінансово-господарської</w:t>
      </w:r>
      <w:proofErr w:type="spellEnd"/>
      <w:r w:rsidR="00256471" w:rsidRPr="00AB3F25">
        <w:t xml:space="preserve"> </w:t>
      </w:r>
      <w:proofErr w:type="spellStart"/>
      <w:r w:rsidR="00256471" w:rsidRPr="00AB3F25">
        <w:t>діяльності</w:t>
      </w:r>
      <w:proofErr w:type="spellEnd"/>
      <w:r w:rsidR="00256471" w:rsidRPr="00AB3F25">
        <w:t xml:space="preserve"> </w:t>
      </w:r>
      <w:proofErr w:type="spellStart"/>
      <w:proofErr w:type="gramStart"/>
      <w:r w:rsidR="00256471" w:rsidRPr="00AB3F25">
        <w:t>п</w:t>
      </w:r>
      <w:proofErr w:type="gramEnd"/>
      <w:r w:rsidR="00256471" w:rsidRPr="00AB3F25">
        <w:t>ідприємства</w:t>
      </w:r>
      <w:proofErr w:type="spellEnd"/>
      <w:r w:rsidR="00256471" w:rsidRPr="00AB3F25">
        <w:t xml:space="preserve"> (</w:t>
      </w:r>
      <w:proofErr w:type="spellStart"/>
      <w:r w:rsidR="00256471" w:rsidRPr="00AB3F25">
        <w:t>тис.грн</w:t>
      </w:r>
      <w:proofErr w:type="spellEnd"/>
      <w:r w:rsidR="00256471" w:rsidRPr="00AB3F25"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27"/>
        <w:gridCol w:w="1239"/>
        <w:gridCol w:w="1859"/>
      </w:tblGrid>
      <w:tr w:rsidR="00256471" w:rsidRPr="00AB3F25" w:rsidTr="001D3131">
        <w:tc>
          <w:tcPr>
            <w:tcW w:w="7227" w:type="dxa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256471" w:rsidRPr="00AB3F25" w:rsidRDefault="00256471" w:rsidP="003E7253">
            <w:pPr>
              <w:spacing w:before="100" w:beforeAutospacing="1" w:after="100" w:afterAutospacing="1"/>
            </w:pPr>
            <w:bookmarkStart w:id="10" w:name="n1582"/>
            <w:bookmarkEnd w:id="10"/>
            <w:proofErr w:type="spellStart"/>
            <w:r w:rsidRPr="00AB3F25">
              <w:t>Найменування</w:t>
            </w:r>
            <w:proofErr w:type="spellEnd"/>
            <w:r w:rsidRPr="00AB3F25">
              <w:t xml:space="preserve"> </w:t>
            </w:r>
            <w:proofErr w:type="spellStart"/>
            <w:r w:rsidRPr="00AB3F25">
              <w:t>показника</w:t>
            </w:r>
            <w:proofErr w:type="spellEnd"/>
          </w:p>
        </w:tc>
        <w:tc>
          <w:tcPr>
            <w:tcW w:w="309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256471" w:rsidRPr="00AB3F25" w:rsidRDefault="00256471" w:rsidP="003E7253">
            <w:pPr>
              <w:spacing w:before="100" w:beforeAutospacing="1" w:after="100" w:afterAutospacing="1"/>
            </w:pPr>
            <w:proofErr w:type="spellStart"/>
            <w:r w:rsidRPr="00AB3F25">
              <w:t>Період</w:t>
            </w:r>
            <w:proofErr w:type="spellEnd"/>
          </w:p>
        </w:tc>
      </w:tr>
      <w:tr w:rsidR="00256471" w:rsidRPr="00AB3F25" w:rsidTr="001D3131">
        <w:tc>
          <w:tcPr>
            <w:tcW w:w="7227" w:type="dxa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256471" w:rsidRPr="00AB3F25" w:rsidRDefault="00256471" w:rsidP="003E7253"/>
        </w:tc>
        <w:tc>
          <w:tcPr>
            <w:tcW w:w="123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256471" w:rsidRPr="00AB3F25" w:rsidRDefault="00256471" w:rsidP="003E7253">
            <w:pPr>
              <w:spacing w:before="100" w:beforeAutospacing="1" w:after="100" w:afterAutospacing="1"/>
            </w:pPr>
            <w:proofErr w:type="spellStart"/>
            <w:r w:rsidRPr="00AB3F25">
              <w:t>звітний</w:t>
            </w:r>
            <w:proofErr w:type="spellEnd"/>
          </w:p>
        </w:tc>
        <w:tc>
          <w:tcPr>
            <w:tcW w:w="185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256471" w:rsidRPr="00AB3F25" w:rsidRDefault="00256471" w:rsidP="003E7253">
            <w:pPr>
              <w:spacing w:before="100" w:beforeAutospacing="1" w:after="100" w:afterAutospacing="1"/>
            </w:pPr>
            <w:proofErr w:type="spellStart"/>
            <w:r w:rsidRPr="00AB3F25">
              <w:t>попередній</w:t>
            </w:r>
            <w:proofErr w:type="spellEnd"/>
          </w:p>
        </w:tc>
      </w:tr>
      <w:tr w:rsidR="00734CFE" w:rsidRPr="00AB3F25" w:rsidTr="001D3131">
        <w:tc>
          <w:tcPr>
            <w:tcW w:w="722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734CFE" w:rsidRPr="003C3062" w:rsidRDefault="00734CFE" w:rsidP="003E7253">
            <w:pPr>
              <w:spacing w:before="100" w:beforeAutospacing="1" w:after="100" w:afterAutospacing="1"/>
            </w:pPr>
            <w:proofErr w:type="spellStart"/>
            <w:r w:rsidRPr="003C3062">
              <w:t>Усього</w:t>
            </w:r>
            <w:proofErr w:type="spellEnd"/>
            <w:r w:rsidRPr="003C3062">
              <w:t xml:space="preserve"> </w:t>
            </w:r>
            <w:proofErr w:type="spellStart"/>
            <w:r w:rsidRPr="003C3062">
              <w:t>активі</w:t>
            </w:r>
            <w:proofErr w:type="gramStart"/>
            <w:r w:rsidRPr="003C3062">
              <w:t>в</w:t>
            </w:r>
            <w:proofErr w:type="spellEnd"/>
            <w:proofErr w:type="gramEnd"/>
            <w:r w:rsidRPr="003C3062">
              <w:t xml:space="preserve">  </w:t>
            </w:r>
          </w:p>
        </w:tc>
        <w:tc>
          <w:tcPr>
            <w:tcW w:w="123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734CFE" w:rsidRPr="001D3131" w:rsidRDefault="00734CFE" w:rsidP="00E72D20">
            <w:pPr>
              <w:rPr>
                <w:lang w:val="uk-UA"/>
              </w:rPr>
            </w:pPr>
            <w:r>
              <w:rPr>
                <w:lang w:val="uk-UA"/>
              </w:rPr>
              <w:t>6780</w:t>
            </w:r>
          </w:p>
        </w:tc>
        <w:tc>
          <w:tcPr>
            <w:tcW w:w="185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734CFE" w:rsidRPr="001D3131" w:rsidRDefault="00734CFE" w:rsidP="00FC2DFD">
            <w:pPr>
              <w:rPr>
                <w:lang w:val="uk-UA"/>
              </w:rPr>
            </w:pPr>
            <w:r>
              <w:rPr>
                <w:lang w:val="uk-UA"/>
              </w:rPr>
              <w:t>7899</w:t>
            </w:r>
          </w:p>
        </w:tc>
      </w:tr>
      <w:tr w:rsidR="00734CFE" w:rsidRPr="00AB3F25" w:rsidTr="001D3131">
        <w:tc>
          <w:tcPr>
            <w:tcW w:w="722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734CFE" w:rsidRPr="003C3062" w:rsidRDefault="00734CFE" w:rsidP="003E7253">
            <w:pPr>
              <w:spacing w:before="100" w:beforeAutospacing="1" w:after="100" w:afterAutospacing="1"/>
            </w:pPr>
            <w:proofErr w:type="spellStart"/>
            <w:r w:rsidRPr="003C3062">
              <w:t>Основні</w:t>
            </w:r>
            <w:proofErr w:type="spellEnd"/>
            <w:r w:rsidRPr="003C3062">
              <w:t xml:space="preserve"> </w:t>
            </w:r>
            <w:proofErr w:type="spellStart"/>
            <w:r w:rsidRPr="003C3062">
              <w:t>засоби</w:t>
            </w:r>
            <w:proofErr w:type="spellEnd"/>
            <w:r w:rsidRPr="003C3062">
              <w:t xml:space="preserve">  (за </w:t>
            </w:r>
            <w:proofErr w:type="spellStart"/>
            <w:r w:rsidRPr="003C3062">
              <w:t>залишковою</w:t>
            </w:r>
            <w:proofErr w:type="spellEnd"/>
            <w:r w:rsidRPr="003C3062">
              <w:t xml:space="preserve"> </w:t>
            </w:r>
            <w:proofErr w:type="spellStart"/>
            <w:r w:rsidRPr="003C3062">
              <w:t>вартістю</w:t>
            </w:r>
            <w:proofErr w:type="spellEnd"/>
            <w:r w:rsidRPr="003C3062">
              <w:t>)</w:t>
            </w:r>
          </w:p>
        </w:tc>
        <w:tc>
          <w:tcPr>
            <w:tcW w:w="123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734CFE" w:rsidRPr="001D3131" w:rsidRDefault="00734CFE" w:rsidP="00E72D20">
            <w:pPr>
              <w:rPr>
                <w:lang w:val="uk-UA"/>
              </w:rPr>
            </w:pPr>
            <w:r>
              <w:rPr>
                <w:lang w:val="uk-UA"/>
              </w:rPr>
              <w:t>4352</w:t>
            </w:r>
          </w:p>
        </w:tc>
        <w:tc>
          <w:tcPr>
            <w:tcW w:w="185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734CFE" w:rsidRPr="001D3131" w:rsidRDefault="00734CFE" w:rsidP="00FC2DFD">
            <w:pPr>
              <w:rPr>
                <w:lang w:val="uk-UA"/>
              </w:rPr>
            </w:pPr>
            <w:r>
              <w:rPr>
                <w:lang w:val="uk-UA"/>
              </w:rPr>
              <w:t>5639</w:t>
            </w:r>
          </w:p>
        </w:tc>
      </w:tr>
      <w:tr w:rsidR="00734CFE" w:rsidRPr="00AB3F25" w:rsidTr="001D3131">
        <w:tc>
          <w:tcPr>
            <w:tcW w:w="722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734CFE" w:rsidRPr="003C3062" w:rsidRDefault="00734CFE" w:rsidP="003E7253">
            <w:pPr>
              <w:spacing w:before="100" w:beforeAutospacing="1" w:after="100" w:afterAutospacing="1"/>
            </w:pPr>
            <w:r w:rsidRPr="003C3062">
              <w:t>Запаси </w:t>
            </w:r>
          </w:p>
        </w:tc>
        <w:tc>
          <w:tcPr>
            <w:tcW w:w="123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734CFE" w:rsidRPr="001D3131" w:rsidRDefault="00734CFE" w:rsidP="00E72D20">
            <w:pPr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185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734CFE" w:rsidRPr="001D3131" w:rsidRDefault="00734CFE" w:rsidP="00FC2DFD">
            <w:pPr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</w:tr>
      <w:tr w:rsidR="00734CFE" w:rsidRPr="00AB3F25" w:rsidTr="001D3131">
        <w:tc>
          <w:tcPr>
            <w:tcW w:w="722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734CFE" w:rsidRPr="003C3062" w:rsidRDefault="00734CFE" w:rsidP="003E7253">
            <w:pPr>
              <w:spacing w:before="100" w:beforeAutospacing="1" w:after="100" w:afterAutospacing="1"/>
            </w:pPr>
            <w:proofErr w:type="spellStart"/>
            <w:r w:rsidRPr="003C3062">
              <w:t>Сумарна</w:t>
            </w:r>
            <w:proofErr w:type="spellEnd"/>
            <w:r w:rsidRPr="003C3062">
              <w:t xml:space="preserve"> </w:t>
            </w:r>
            <w:proofErr w:type="spellStart"/>
            <w:r w:rsidRPr="003C3062">
              <w:t>дебіторська</w:t>
            </w:r>
            <w:proofErr w:type="spellEnd"/>
            <w:r w:rsidRPr="003C3062">
              <w:t xml:space="preserve"> </w:t>
            </w:r>
            <w:proofErr w:type="spellStart"/>
            <w:r w:rsidRPr="003C3062">
              <w:t>заборгованість</w:t>
            </w:r>
            <w:proofErr w:type="spellEnd"/>
            <w:r w:rsidRPr="003C3062">
              <w:t xml:space="preserve">  </w:t>
            </w:r>
          </w:p>
        </w:tc>
        <w:tc>
          <w:tcPr>
            <w:tcW w:w="123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734CFE" w:rsidRPr="001D3131" w:rsidRDefault="00734CFE" w:rsidP="00E72D20">
            <w:pPr>
              <w:rPr>
                <w:lang w:val="uk-UA"/>
              </w:rPr>
            </w:pPr>
            <w:r>
              <w:rPr>
                <w:lang w:val="uk-UA"/>
              </w:rPr>
              <w:t>369</w:t>
            </w:r>
          </w:p>
        </w:tc>
        <w:tc>
          <w:tcPr>
            <w:tcW w:w="185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734CFE" w:rsidRPr="001D3131" w:rsidRDefault="00734CFE" w:rsidP="00FC2DFD">
            <w:pPr>
              <w:rPr>
                <w:lang w:val="uk-UA"/>
              </w:rPr>
            </w:pPr>
            <w:r>
              <w:rPr>
                <w:lang w:val="uk-UA"/>
              </w:rPr>
              <w:t>158</w:t>
            </w:r>
          </w:p>
        </w:tc>
      </w:tr>
      <w:tr w:rsidR="00734CFE" w:rsidRPr="00AB3F25" w:rsidTr="001D3131">
        <w:tc>
          <w:tcPr>
            <w:tcW w:w="722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734CFE" w:rsidRPr="003C3062" w:rsidRDefault="00734CFE" w:rsidP="003E7253">
            <w:pPr>
              <w:spacing w:before="100" w:beforeAutospacing="1" w:after="100" w:afterAutospacing="1"/>
            </w:pPr>
            <w:proofErr w:type="spellStart"/>
            <w:r w:rsidRPr="003C3062">
              <w:t>Грошові</w:t>
            </w:r>
            <w:proofErr w:type="spellEnd"/>
            <w:r w:rsidRPr="003C3062">
              <w:t xml:space="preserve"> </w:t>
            </w:r>
            <w:proofErr w:type="spellStart"/>
            <w:r w:rsidRPr="003C3062">
              <w:t>кошти</w:t>
            </w:r>
            <w:proofErr w:type="spellEnd"/>
            <w:r w:rsidRPr="003C3062">
              <w:t xml:space="preserve"> та </w:t>
            </w:r>
            <w:proofErr w:type="spellStart"/>
            <w:r w:rsidRPr="003C3062">
              <w:t>їх</w:t>
            </w:r>
            <w:proofErr w:type="spellEnd"/>
            <w:r w:rsidRPr="003C3062">
              <w:t xml:space="preserve"> </w:t>
            </w:r>
            <w:proofErr w:type="spellStart"/>
            <w:r w:rsidRPr="003C3062">
              <w:t>еквіваленти</w:t>
            </w:r>
            <w:proofErr w:type="spellEnd"/>
            <w:r w:rsidRPr="003C3062">
              <w:t> </w:t>
            </w:r>
          </w:p>
        </w:tc>
        <w:tc>
          <w:tcPr>
            <w:tcW w:w="123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734CFE" w:rsidRPr="001D3131" w:rsidRDefault="00734CFE" w:rsidP="00E72D20">
            <w:pPr>
              <w:rPr>
                <w:lang w:val="uk-UA"/>
              </w:rPr>
            </w:pPr>
            <w:r>
              <w:rPr>
                <w:lang w:val="uk-UA"/>
              </w:rPr>
              <w:t>467</w:t>
            </w:r>
          </w:p>
        </w:tc>
        <w:tc>
          <w:tcPr>
            <w:tcW w:w="185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734CFE" w:rsidRPr="001D3131" w:rsidRDefault="00734CFE" w:rsidP="00FC2DFD">
            <w:pPr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</w:tr>
      <w:tr w:rsidR="00734CFE" w:rsidRPr="00AB3F25" w:rsidTr="001D3131">
        <w:tc>
          <w:tcPr>
            <w:tcW w:w="722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734CFE" w:rsidRPr="003C3062" w:rsidRDefault="00734CFE" w:rsidP="003E7253">
            <w:pPr>
              <w:spacing w:before="100" w:beforeAutospacing="1" w:after="100" w:afterAutospacing="1"/>
            </w:pPr>
            <w:proofErr w:type="spellStart"/>
            <w:r w:rsidRPr="003C3062">
              <w:t>Нерозподілений</w:t>
            </w:r>
            <w:proofErr w:type="spellEnd"/>
            <w:r w:rsidRPr="003C3062">
              <w:t xml:space="preserve"> </w:t>
            </w:r>
            <w:proofErr w:type="spellStart"/>
            <w:r w:rsidRPr="003C3062">
              <w:t>прибуток</w:t>
            </w:r>
            <w:proofErr w:type="spellEnd"/>
            <w:r w:rsidRPr="003C3062">
              <w:t> (</w:t>
            </w:r>
            <w:proofErr w:type="spellStart"/>
            <w:r w:rsidRPr="003C3062">
              <w:t>непокритий</w:t>
            </w:r>
            <w:proofErr w:type="spellEnd"/>
            <w:r w:rsidRPr="003C3062">
              <w:t xml:space="preserve"> </w:t>
            </w:r>
            <w:proofErr w:type="spellStart"/>
            <w:r w:rsidRPr="003C3062">
              <w:t>збиток</w:t>
            </w:r>
            <w:proofErr w:type="spellEnd"/>
            <w:r w:rsidRPr="003C3062">
              <w:t>)</w:t>
            </w:r>
          </w:p>
        </w:tc>
        <w:tc>
          <w:tcPr>
            <w:tcW w:w="123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734CFE" w:rsidRPr="001D3131" w:rsidRDefault="00734CFE" w:rsidP="00E72D20">
            <w:pPr>
              <w:rPr>
                <w:lang w:val="uk-UA"/>
              </w:rPr>
            </w:pPr>
            <w:r>
              <w:rPr>
                <w:lang w:val="uk-UA"/>
              </w:rPr>
              <w:t>-2155</w:t>
            </w:r>
          </w:p>
        </w:tc>
        <w:tc>
          <w:tcPr>
            <w:tcW w:w="185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734CFE" w:rsidRPr="001D3131" w:rsidRDefault="00734CFE" w:rsidP="00FC2DFD">
            <w:pPr>
              <w:rPr>
                <w:lang w:val="uk-UA"/>
              </w:rPr>
            </w:pPr>
            <w:r>
              <w:rPr>
                <w:lang w:val="uk-UA"/>
              </w:rPr>
              <w:t>-1714</w:t>
            </w:r>
          </w:p>
        </w:tc>
      </w:tr>
      <w:tr w:rsidR="00734CFE" w:rsidRPr="00AB3F25" w:rsidTr="001D3131">
        <w:tc>
          <w:tcPr>
            <w:tcW w:w="722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734CFE" w:rsidRPr="003C3062" w:rsidRDefault="00734CFE" w:rsidP="003E7253">
            <w:pPr>
              <w:spacing w:before="100" w:beforeAutospacing="1" w:after="100" w:afterAutospacing="1"/>
            </w:pPr>
            <w:proofErr w:type="spellStart"/>
            <w:r w:rsidRPr="003C3062">
              <w:t>Власний</w:t>
            </w:r>
            <w:proofErr w:type="spellEnd"/>
            <w:r w:rsidRPr="003C3062">
              <w:t xml:space="preserve"> </w:t>
            </w:r>
            <w:proofErr w:type="spellStart"/>
            <w:r w:rsidRPr="003C3062">
              <w:t>капітал</w:t>
            </w:r>
            <w:proofErr w:type="spellEnd"/>
            <w:r w:rsidRPr="003C3062">
              <w:t> </w:t>
            </w:r>
          </w:p>
        </w:tc>
        <w:tc>
          <w:tcPr>
            <w:tcW w:w="123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734CFE" w:rsidRPr="001D3131" w:rsidRDefault="00734CFE" w:rsidP="00E72D20">
            <w:pPr>
              <w:rPr>
                <w:lang w:val="uk-UA"/>
              </w:rPr>
            </w:pPr>
            <w:r>
              <w:rPr>
                <w:lang w:val="uk-UA"/>
              </w:rPr>
              <w:t>6368</w:t>
            </w:r>
          </w:p>
        </w:tc>
        <w:tc>
          <w:tcPr>
            <w:tcW w:w="185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734CFE" w:rsidRPr="001D3131" w:rsidRDefault="00734CFE" w:rsidP="00FC2DFD">
            <w:pPr>
              <w:rPr>
                <w:lang w:val="uk-UA"/>
              </w:rPr>
            </w:pPr>
            <w:r>
              <w:rPr>
                <w:lang w:val="uk-UA"/>
              </w:rPr>
              <w:t>6809</w:t>
            </w:r>
          </w:p>
        </w:tc>
      </w:tr>
      <w:tr w:rsidR="00734CFE" w:rsidRPr="00AB3F25" w:rsidTr="001D3131">
        <w:tc>
          <w:tcPr>
            <w:tcW w:w="722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734CFE" w:rsidRPr="003C3062" w:rsidRDefault="00734CFE" w:rsidP="003E7253">
            <w:pPr>
              <w:spacing w:before="100" w:beforeAutospacing="1" w:after="100" w:afterAutospacing="1"/>
            </w:pPr>
            <w:proofErr w:type="spellStart"/>
            <w:r w:rsidRPr="003C3062">
              <w:t>Зареєстрований</w:t>
            </w:r>
            <w:proofErr w:type="spellEnd"/>
            <w:r w:rsidRPr="003C3062">
              <w:t xml:space="preserve"> (</w:t>
            </w:r>
            <w:proofErr w:type="spellStart"/>
            <w:r w:rsidRPr="003C3062">
              <w:t>пайовий</w:t>
            </w:r>
            <w:proofErr w:type="spellEnd"/>
            <w:r w:rsidRPr="003C3062">
              <w:t>/</w:t>
            </w:r>
            <w:proofErr w:type="spellStart"/>
            <w:r w:rsidRPr="003C3062">
              <w:t>статутний</w:t>
            </w:r>
            <w:proofErr w:type="spellEnd"/>
            <w:r w:rsidRPr="003C3062">
              <w:t xml:space="preserve">) </w:t>
            </w:r>
            <w:proofErr w:type="spellStart"/>
            <w:r w:rsidRPr="003C3062">
              <w:t>капітал</w:t>
            </w:r>
            <w:proofErr w:type="spellEnd"/>
          </w:p>
        </w:tc>
        <w:tc>
          <w:tcPr>
            <w:tcW w:w="123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734CFE" w:rsidRPr="001D3131" w:rsidRDefault="00734CFE" w:rsidP="00E72D20">
            <w:pPr>
              <w:rPr>
                <w:lang w:val="uk-UA"/>
              </w:rPr>
            </w:pPr>
            <w:r>
              <w:rPr>
                <w:lang w:val="uk-UA"/>
              </w:rPr>
              <w:t>7789</w:t>
            </w:r>
          </w:p>
        </w:tc>
        <w:tc>
          <w:tcPr>
            <w:tcW w:w="185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734CFE" w:rsidRPr="001D3131" w:rsidRDefault="00734CFE" w:rsidP="00FC2DFD">
            <w:pPr>
              <w:rPr>
                <w:lang w:val="uk-UA"/>
              </w:rPr>
            </w:pPr>
            <w:r>
              <w:rPr>
                <w:lang w:val="uk-UA"/>
              </w:rPr>
              <w:t>7789</w:t>
            </w:r>
          </w:p>
        </w:tc>
      </w:tr>
      <w:tr w:rsidR="00734CFE" w:rsidRPr="00AB3F25" w:rsidTr="001D3131">
        <w:tc>
          <w:tcPr>
            <w:tcW w:w="722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734CFE" w:rsidRPr="003C3062" w:rsidRDefault="00734CFE" w:rsidP="003E7253">
            <w:pPr>
              <w:spacing w:before="100" w:beforeAutospacing="1" w:after="100" w:afterAutospacing="1"/>
            </w:pPr>
            <w:proofErr w:type="spellStart"/>
            <w:r w:rsidRPr="003C3062">
              <w:t>Довгострокові</w:t>
            </w:r>
            <w:proofErr w:type="spellEnd"/>
            <w:r w:rsidRPr="003C3062">
              <w:t xml:space="preserve"> </w:t>
            </w:r>
            <w:proofErr w:type="spellStart"/>
            <w:r w:rsidRPr="003C3062">
              <w:t>зобов'язання</w:t>
            </w:r>
            <w:proofErr w:type="spellEnd"/>
            <w:r w:rsidRPr="003C3062">
              <w:t xml:space="preserve"> </w:t>
            </w:r>
            <w:proofErr w:type="spellStart"/>
            <w:r w:rsidRPr="003C3062">
              <w:t>і</w:t>
            </w:r>
            <w:proofErr w:type="spellEnd"/>
            <w:r w:rsidRPr="003C3062">
              <w:t xml:space="preserve"> </w:t>
            </w:r>
            <w:proofErr w:type="spellStart"/>
            <w:r w:rsidRPr="003C3062">
              <w:t>забезпечення</w:t>
            </w:r>
            <w:proofErr w:type="spellEnd"/>
          </w:p>
        </w:tc>
        <w:tc>
          <w:tcPr>
            <w:tcW w:w="123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734CFE" w:rsidRPr="001D3131" w:rsidRDefault="00734CFE" w:rsidP="00E72D20">
            <w:pPr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185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734CFE" w:rsidRPr="001D3131" w:rsidRDefault="00734CFE" w:rsidP="00FC2DFD">
            <w:pPr>
              <w:rPr>
                <w:lang w:val="uk-UA"/>
              </w:rPr>
            </w:pPr>
            <w:r>
              <w:rPr>
                <w:lang w:val="uk-UA"/>
              </w:rPr>
              <w:t>581</w:t>
            </w:r>
          </w:p>
        </w:tc>
      </w:tr>
      <w:tr w:rsidR="00734CFE" w:rsidRPr="00AB3F25" w:rsidTr="001D3131">
        <w:tc>
          <w:tcPr>
            <w:tcW w:w="722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734CFE" w:rsidRPr="003C3062" w:rsidRDefault="00734CFE" w:rsidP="003E7253">
            <w:pPr>
              <w:spacing w:before="100" w:beforeAutospacing="1" w:after="100" w:afterAutospacing="1"/>
            </w:pPr>
            <w:proofErr w:type="spellStart"/>
            <w:r w:rsidRPr="003C3062">
              <w:t>Поточні</w:t>
            </w:r>
            <w:proofErr w:type="spellEnd"/>
            <w:r w:rsidRPr="003C3062">
              <w:t xml:space="preserve"> </w:t>
            </w:r>
            <w:proofErr w:type="spellStart"/>
            <w:r w:rsidRPr="003C3062">
              <w:t>зобов'язання</w:t>
            </w:r>
            <w:proofErr w:type="spellEnd"/>
            <w:r w:rsidRPr="003C3062">
              <w:t xml:space="preserve"> </w:t>
            </w:r>
            <w:proofErr w:type="spellStart"/>
            <w:r w:rsidRPr="003C3062">
              <w:t>і</w:t>
            </w:r>
            <w:proofErr w:type="spellEnd"/>
            <w:r w:rsidRPr="003C3062">
              <w:t xml:space="preserve"> </w:t>
            </w:r>
            <w:proofErr w:type="spellStart"/>
            <w:r w:rsidRPr="003C3062">
              <w:t>забезпечення</w:t>
            </w:r>
            <w:proofErr w:type="spellEnd"/>
          </w:p>
        </w:tc>
        <w:tc>
          <w:tcPr>
            <w:tcW w:w="123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734CFE" w:rsidRPr="001D3131" w:rsidRDefault="00734CFE" w:rsidP="00E72D20">
            <w:pPr>
              <w:rPr>
                <w:lang w:val="uk-UA"/>
              </w:rPr>
            </w:pPr>
            <w:r>
              <w:rPr>
                <w:lang w:val="uk-UA"/>
              </w:rPr>
              <w:t>324</w:t>
            </w:r>
          </w:p>
        </w:tc>
        <w:tc>
          <w:tcPr>
            <w:tcW w:w="185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734CFE" w:rsidRPr="001D3131" w:rsidRDefault="00734CFE" w:rsidP="00FC2DFD">
            <w:pPr>
              <w:rPr>
                <w:lang w:val="uk-UA"/>
              </w:rPr>
            </w:pPr>
            <w:r>
              <w:rPr>
                <w:lang w:val="uk-UA"/>
              </w:rPr>
              <w:t>509</w:t>
            </w:r>
          </w:p>
        </w:tc>
      </w:tr>
      <w:tr w:rsidR="00734CFE" w:rsidRPr="00AB3F25" w:rsidTr="001D3131">
        <w:tc>
          <w:tcPr>
            <w:tcW w:w="722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734CFE" w:rsidRPr="003C3062" w:rsidRDefault="00734CFE" w:rsidP="003E7253">
            <w:pPr>
              <w:spacing w:before="100" w:beforeAutospacing="1" w:after="100" w:afterAutospacing="1"/>
            </w:pPr>
            <w:proofErr w:type="spellStart"/>
            <w:r w:rsidRPr="003C3062">
              <w:t>Чистий</w:t>
            </w:r>
            <w:proofErr w:type="spellEnd"/>
            <w:r w:rsidRPr="003C3062">
              <w:t xml:space="preserve"> </w:t>
            </w:r>
            <w:proofErr w:type="spellStart"/>
            <w:r w:rsidRPr="003C3062">
              <w:t>фінансовий</w:t>
            </w:r>
            <w:proofErr w:type="spellEnd"/>
            <w:r w:rsidRPr="003C3062">
              <w:t xml:space="preserve"> результат: </w:t>
            </w:r>
            <w:proofErr w:type="spellStart"/>
            <w:r w:rsidRPr="003C3062">
              <w:t>прибуток</w:t>
            </w:r>
            <w:proofErr w:type="spellEnd"/>
            <w:r w:rsidRPr="003C3062">
              <w:t xml:space="preserve"> (</w:t>
            </w:r>
            <w:proofErr w:type="spellStart"/>
            <w:r w:rsidRPr="003C3062">
              <w:t>збиток</w:t>
            </w:r>
            <w:proofErr w:type="spellEnd"/>
            <w:r w:rsidRPr="003C3062">
              <w:t>)</w:t>
            </w:r>
          </w:p>
        </w:tc>
        <w:tc>
          <w:tcPr>
            <w:tcW w:w="123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734CFE" w:rsidRPr="001D3131" w:rsidRDefault="00734CFE" w:rsidP="00E72D20">
            <w:pPr>
              <w:rPr>
                <w:lang w:val="uk-UA"/>
              </w:rPr>
            </w:pPr>
            <w:r>
              <w:rPr>
                <w:lang w:val="uk-UA"/>
              </w:rPr>
              <w:t>-441</w:t>
            </w:r>
          </w:p>
        </w:tc>
        <w:tc>
          <w:tcPr>
            <w:tcW w:w="185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734CFE" w:rsidRPr="001D3131" w:rsidRDefault="00734CFE" w:rsidP="00FC2DFD">
            <w:pPr>
              <w:rPr>
                <w:lang w:val="uk-UA"/>
              </w:rPr>
            </w:pPr>
            <w:r>
              <w:rPr>
                <w:lang w:val="uk-UA"/>
              </w:rPr>
              <w:t>-626</w:t>
            </w:r>
          </w:p>
        </w:tc>
      </w:tr>
      <w:tr w:rsidR="00734CFE" w:rsidRPr="00AB3F25" w:rsidTr="001D3131">
        <w:tc>
          <w:tcPr>
            <w:tcW w:w="722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734CFE" w:rsidRPr="003C3062" w:rsidRDefault="00734CFE" w:rsidP="003E7253">
            <w:pPr>
              <w:spacing w:before="100" w:beforeAutospacing="1" w:after="100" w:afterAutospacing="1"/>
            </w:pPr>
            <w:proofErr w:type="spellStart"/>
            <w:r w:rsidRPr="003C3062">
              <w:t>Середньорічна</w:t>
            </w:r>
            <w:proofErr w:type="spellEnd"/>
            <w:r w:rsidRPr="003C3062">
              <w:t xml:space="preserve"> </w:t>
            </w:r>
            <w:proofErr w:type="spellStart"/>
            <w:r w:rsidRPr="003C3062">
              <w:t>кількість</w:t>
            </w:r>
            <w:proofErr w:type="spellEnd"/>
            <w:r w:rsidRPr="003C3062">
              <w:t xml:space="preserve"> </w:t>
            </w:r>
            <w:proofErr w:type="spellStart"/>
            <w:r w:rsidRPr="003C3062">
              <w:t>акцій</w:t>
            </w:r>
            <w:proofErr w:type="spellEnd"/>
            <w:r w:rsidRPr="003C3062">
              <w:t xml:space="preserve"> (шт.)</w:t>
            </w:r>
          </w:p>
        </w:tc>
        <w:tc>
          <w:tcPr>
            <w:tcW w:w="123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734CFE" w:rsidRPr="007C3B10" w:rsidRDefault="00734CFE" w:rsidP="00E72D20">
            <w:pPr>
              <w:rPr>
                <w:lang w:val="uk-UA"/>
              </w:rPr>
            </w:pPr>
            <w:r>
              <w:rPr>
                <w:lang w:val="uk-UA"/>
              </w:rPr>
              <w:t>5192460</w:t>
            </w:r>
          </w:p>
        </w:tc>
        <w:tc>
          <w:tcPr>
            <w:tcW w:w="185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734CFE" w:rsidRPr="007C3B10" w:rsidRDefault="00734CFE" w:rsidP="00FC2DFD">
            <w:pPr>
              <w:rPr>
                <w:lang w:val="uk-UA"/>
              </w:rPr>
            </w:pPr>
            <w:r>
              <w:rPr>
                <w:lang w:val="uk-UA"/>
              </w:rPr>
              <w:t>5192460</w:t>
            </w:r>
          </w:p>
        </w:tc>
      </w:tr>
      <w:tr w:rsidR="00734CFE" w:rsidRPr="00AB3F25" w:rsidTr="001D3131">
        <w:tc>
          <w:tcPr>
            <w:tcW w:w="722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734CFE" w:rsidRPr="003C3062" w:rsidRDefault="00734CFE" w:rsidP="003E7253">
            <w:pPr>
              <w:spacing w:before="100" w:beforeAutospacing="1" w:after="100" w:afterAutospacing="1"/>
            </w:pPr>
            <w:proofErr w:type="spellStart"/>
            <w:r w:rsidRPr="003C3062">
              <w:t>Чистий</w:t>
            </w:r>
            <w:proofErr w:type="spellEnd"/>
            <w:r w:rsidRPr="003C3062">
              <w:t xml:space="preserve"> </w:t>
            </w:r>
            <w:proofErr w:type="spellStart"/>
            <w:r w:rsidRPr="003C3062">
              <w:t>прибуток</w:t>
            </w:r>
            <w:proofErr w:type="spellEnd"/>
            <w:r w:rsidRPr="003C3062">
              <w:t xml:space="preserve"> (</w:t>
            </w:r>
            <w:proofErr w:type="spellStart"/>
            <w:r w:rsidRPr="003C3062">
              <w:t>збиток</w:t>
            </w:r>
            <w:proofErr w:type="spellEnd"/>
            <w:r w:rsidRPr="003C3062">
              <w:t xml:space="preserve">) на одну </w:t>
            </w:r>
            <w:proofErr w:type="spellStart"/>
            <w:r w:rsidRPr="003C3062">
              <w:t>просту</w:t>
            </w:r>
            <w:proofErr w:type="spellEnd"/>
            <w:r w:rsidRPr="003C3062">
              <w:t xml:space="preserve"> </w:t>
            </w:r>
            <w:proofErr w:type="spellStart"/>
            <w:r w:rsidRPr="003C3062">
              <w:t>акцію</w:t>
            </w:r>
            <w:proofErr w:type="spellEnd"/>
            <w:r w:rsidRPr="003C3062">
              <w:t xml:space="preserve"> (</w:t>
            </w:r>
            <w:proofErr w:type="spellStart"/>
            <w:r w:rsidRPr="003C3062">
              <w:t>грн</w:t>
            </w:r>
            <w:proofErr w:type="spellEnd"/>
            <w:r w:rsidRPr="003C3062">
              <w:t>)</w:t>
            </w:r>
          </w:p>
        </w:tc>
        <w:tc>
          <w:tcPr>
            <w:tcW w:w="123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734CFE" w:rsidRPr="003B1AEF" w:rsidRDefault="00734CFE" w:rsidP="00E72D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-0,08493</w:t>
            </w:r>
          </w:p>
        </w:tc>
        <w:tc>
          <w:tcPr>
            <w:tcW w:w="185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734CFE" w:rsidRPr="003B1AEF" w:rsidRDefault="00734CFE" w:rsidP="00FC2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-0,12056</w:t>
            </w:r>
          </w:p>
        </w:tc>
      </w:tr>
    </w:tbl>
    <w:p w:rsidR="004063F2" w:rsidRDefault="004063F2" w:rsidP="007C3B10">
      <w:pPr>
        <w:spacing w:before="100" w:beforeAutospacing="1" w:after="100" w:afterAutospacing="1"/>
        <w:rPr>
          <w:lang w:val="uk-UA"/>
        </w:rPr>
      </w:pPr>
      <w:bookmarkStart w:id="11" w:name="n1583"/>
      <w:bookmarkEnd w:id="11"/>
      <w:r>
        <w:rPr>
          <w:lang w:val="uk-UA"/>
        </w:rPr>
        <w:t xml:space="preserve">Додаткова інформація: </w:t>
      </w:r>
      <w:proofErr w:type="spellStart"/>
      <w:r>
        <w:t>Товариством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встановлених</w:t>
      </w:r>
      <w:proofErr w:type="spellEnd"/>
      <w:r>
        <w:t xml:space="preserve"> Законами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карантинних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пов'язаних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поширенням</w:t>
      </w:r>
      <w:proofErr w:type="spellEnd"/>
      <w:r>
        <w:t xml:space="preserve"> </w:t>
      </w:r>
      <w:proofErr w:type="spellStart"/>
      <w:r>
        <w:t>коронавірусної</w:t>
      </w:r>
      <w:proofErr w:type="spellEnd"/>
      <w:r>
        <w:t xml:space="preserve"> </w:t>
      </w:r>
      <w:proofErr w:type="spellStart"/>
      <w:r>
        <w:t>хвороби</w:t>
      </w:r>
      <w:proofErr w:type="spellEnd"/>
      <w:r>
        <w:t xml:space="preserve"> (COVID-2019) 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санітарних</w:t>
      </w:r>
      <w:proofErr w:type="spellEnd"/>
      <w:r>
        <w:t xml:space="preserve"> правил та норм при </w:t>
      </w:r>
      <w:proofErr w:type="spellStart"/>
      <w:r>
        <w:t>проведенні</w:t>
      </w:r>
      <w:proofErr w:type="spellEnd"/>
      <w:r>
        <w:t xml:space="preserve"> </w:t>
      </w:r>
      <w:proofErr w:type="spellStart"/>
      <w:r>
        <w:t>Річних</w:t>
      </w:r>
      <w:proofErr w:type="spellEnd"/>
      <w:r>
        <w:t xml:space="preserve">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 буде </w:t>
      </w:r>
      <w:proofErr w:type="spellStart"/>
      <w:r>
        <w:t>запроваджено</w:t>
      </w:r>
      <w:proofErr w:type="spellEnd"/>
      <w:r>
        <w:t xml:space="preserve"> ряд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, а </w:t>
      </w:r>
      <w:proofErr w:type="spellStart"/>
      <w:r>
        <w:t>саме</w:t>
      </w:r>
      <w:proofErr w:type="spellEnd"/>
      <w:r>
        <w:t xml:space="preserve">:  </w:t>
      </w:r>
      <w:proofErr w:type="spellStart"/>
      <w:r>
        <w:t>акціонери</w:t>
      </w:r>
      <w:proofErr w:type="spellEnd"/>
      <w:r>
        <w:t xml:space="preserve"> та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приймати</w:t>
      </w:r>
      <w:proofErr w:type="spellEnd"/>
      <w:r>
        <w:t xml:space="preserve"> участь у </w:t>
      </w:r>
      <w:proofErr w:type="spellStart"/>
      <w:r>
        <w:t>зборах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забезпечені</w:t>
      </w:r>
      <w:proofErr w:type="spellEnd"/>
      <w:r>
        <w:t xml:space="preserve"> </w:t>
      </w:r>
      <w:proofErr w:type="spellStart"/>
      <w:r>
        <w:t>медичними</w:t>
      </w:r>
      <w:proofErr w:type="spellEnd"/>
      <w:r>
        <w:t xml:space="preserve"> масками, </w:t>
      </w:r>
      <w:proofErr w:type="spellStart"/>
      <w:r>
        <w:t>всі</w:t>
      </w:r>
      <w:proofErr w:type="spellEnd"/>
      <w:r>
        <w:t xml:space="preserve"> особи </w:t>
      </w:r>
      <w:proofErr w:type="spellStart"/>
      <w:r>
        <w:t>пройдуть</w:t>
      </w:r>
      <w:proofErr w:type="spellEnd"/>
      <w:r>
        <w:t xml:space="preserve"> </w:t>
      </w:r>
      <w:proofErr w:type="spellStart"/>
      <w:r>
        <w:t>температурний</w:t>
      </w:r>
      <w:proofErr w:type="spellEnd"/>
      <w:r>
        <w:t xml:space="preserve"> контроль на </w:t>
      </w:r>
      <w:proofErr w:type="spellStart"/>
      <w:r>
        <w:t>прохідній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, </w:t>
      </w:r>
      <w:proofErr w:type="spellStart"/>
      <w:r>
        <w:t>всім</w:t>
      </w:r>
      <w:proofErr w:type="spellEnd"/>
      <w:r>
        <w:t xml:space="preserve"> буде </w:t>
      </w:r>
      <w:proofErr w:type="spellStart"/>
      <w:r>
        <w:t>надана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знаходитись</w:t>
      </w:r>
      <w:proofErr w:type="spellEnd"/>
      <w:r>
        <w:t xml:space="preserve"> на </w:t>
      </w:r>
      <w:proofErr w:type="spellStart"/>
      <w:r>
        <w:t>відстані</w:t>
      </w:r>
      <w:proofErr w:type="spellEnd"/>
      <w:r>
        <w:t xml:space="preserve"> </w:t>
      </w:r>
      <w:proofErr w:type="spellStart"/>
      <w:r>
        <w:t>встановленої</w:t>
      </w:r>
      <w:proofErr w:type="spellEnd"/>
      <w:r>
        <w:t xml:space="preserve">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дистанції</w:t>
      </w:r>
      <w:proofErr w:type="spellEnd"/>
      <w:r>
        <w:t xml:space="preserve">,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забезпечені</w:t>
      </w:r>
      <w:proofErr w:type="spellEnd"/>
      <w:r>
        <w:t xml:space="preserve"> </w:t>
      </w:r>
      <w:proofErr w:type="spellStart"/>
      <w:r>
        <w:t>дезінфікуючими</w:t>
      </w:r>
      <w:proofErr w:type="spellEnd"/>
      <w:r>
        <w:t xml:space="preserve"> </w:t>
      </w:r>
      <w:proofErr w:type="spellStart"/>
      <w:r>
        <w:t>розчинами</w:t>
      </w:r>
      <w:proofErr w:type="spellEnd"/>
      <w:r>
        <w:t>.</w:t>
      </w:r>
    </w:p>
    <w:p w:rsidR="007C3B10" w:rsidRPr="00C46955" w:rsidRDefault="003F29A5" w:rsidP="007C3B10">
      <w:pPr>
        <w:spacing w:before="100" w:beforeAutospacing="1" w:after="100" w:afterAutospacing="1"/>
        <w:rPr>
          <w:iCs/>
          <w:lang w:val="uk-UA"/>
        </w:rPr>
      </w:pPr>
      <w:r w:rsidRPr="00C46955">
        <w:rPr>
          <w:iCs/>
          <w:lang w:val="uk-UA"/>
        </w:rPr>
        <w:t xml:space="preserve">Наглядова рада </w:t>
      </w:r>
      <w:proofErr w:type="spellStart"/>
      <w:r w:rsidRPr="00C46955">
        <w:rPr>
          <w:iCs/>
          <w:lang w:val="uk-UA"/>
        </w:rPr>
        <w:t>ПрАТ</w:t>
      </w:r>
      <w:proofErr w:type="spellEnd"/>
      <w:r w:rsidRPr="00C46955">
        <w:rPr>
          <w:iCs/>
          <w:lang w:val="uk-UA"/>
        </w:rPr>
        <w:t xml:space="preserve"> «Будівельні матеріали та будівництво»</w:t>
      </w:r>
    </w:p>
    <w:p w:rsidR="00AF2444" w:rsidRPr="00E4604B" w:rsidRDefault="00AF2444" w:rsidP="00256471">
      <w:pPr>
        <w:spacing w:before="100" w:beforeAutospacing="1" w:after="100" w:afterAutospacing="1"/>
      </w:pPr>
    </w:p>
    <w:sectPr w:rsidR="00AF2444" w:rsidRPr="00E4604B" w:rsidSect="00DA0006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2CA3"/>
    <w:multiLevelType w:val="hybridMultilevel"/>
    <w:tmpl w:val="B374EFA4"/>
    <w:lvl w:ilvl="0" w:tplc="7AF455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E6431"/>
    <w:multiLevelType w:val="hybridMultilevel"/>
    <w:tmpl w:val="48CE6132"/>
    <w:lvl w:ilvl="0" w:tplc="8FD2FE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B33A0"/>
    <w:multiLevelType w:val="hybridMultilevel"/>
    <w:tmpl w:val="6318E872"/>
    <w:lvl w:ilvl="0" w:tplc="053C13B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56471"/>
    <w:rsid w:val="00093CD4"/>
    <w:rsid w:val="000C422B"/>
    <w:rsid w:val="001062CF"/>
    <w:rsid w:val="0013613C"/>
    <w:rsid w:val="00153699"/>
    <w:rsid w:val="00180BA2"/>
    <w:rsid w:val="001A7DB8"/>
    <w:rsid w:val="001D3131"/>
    <w:rsid w:val="002221A2"/>
    <w:rsid w:val="00225648"/>
    <w:rsid w:val="00256471"/>
    <w:rsid w:val="00267D65"/>
    <w:rsid w:val="002B6C11"/>
    <w:rsid w:val="002C06C0"/>
    <w:rsid w:val="00355F9B"/>
    <w:rsid w:val="003574AD"/>
    <w:rsid w:val="00363B6C"/>
    <w:rsid w:val="003678FD"/>
    <w:rsid w:val="003830EC"/>
    <w:rsid w:val="00392414"/>
    <w:rsid w:val="003C5EB4"/>
    <w:rsid w:val="003D402D"/>
    <w:rsid w:val="003E3C99"/>
    <w:rsid w:val="003F29A5"/>
    <w:rsid w:val="004063F2"/>
    <w:rsid w:val="00421252"/>
    <w:rsid w:val="00423CA0"/>
    <w:rsid w:val="004440FD"/>
    <w:rsid w:val="0045253B"/>
    <w:rsid w:val="00453FBC"/>
    <w:rsid w:val="004618B6"/>
    <w:rsid w:val="004767CB"/>
    <w:rsid w:val="004800D5"/>
    <w:rsid w:val="004E1F41"/>
    <w:rsid w:val="004E4787"/>
    <w:rsid w:val="004E502F"/>
    <w:rsid w:val="0050356A"/>
    <w:rsid w:val="00546FB6"/>
    <w:rsid w:val="005471C7"/>
    <w:rsid w:val="00547C30"/>
    <w:rsid w:val="00552CF6"/>
    <w:rsid w:val="00575C28"/>
    <w:rsid w:val="0059153F"/>
    <w:rsid w:val="005D4090"/>
    <w:rsid w:val="005F023A"/>
    <w:rsid w:val="00604511"/>
    <w:rsid w:val="006311A2"/>
    <w:rsid w:val="0063469A"/>
    <w:rsid w:val="00675F2E"/>
    <w:rsid w:val="006A4ACC"/>
    <w:rsid w:val="006C7846"/>
    <w:rsid w:val="007067E1"/>
    <w:rsid w:val="00722E0E"/>
    <w:rsid w:val="00734CFE"/>
    <w:rsid w:val="00737C9A"/>
    <w:rsid w:val="0074479D"/>
    <w:rsid w:val="007961AF"/>
    <w:rsid w:val="007B40C8"/>
    <w:rsid w:val="007C3B10"/>
    <w:rsid w:val="007F2FA2"/>
    <w:rsid w:val="008016F4"/>
    <w:rsid w:val="008034B1"/>
    <w:rsid w:val="008072E8"/>
    <w:rsid w:val="0081587E"/>
    <w:rsid w:val="008411D5"/>
    <w:rsid w:val="008A0E8A"/>
    <w:rsid w:val="008C2DFB"/>
    <w:rsid w:val="0090738B"/>
    <w:rsid w:val="00984FE8"/>
    <w:rsid w:val="009854AA"/>
    <w:rsid w:val="00987B5C"/>
    <w:rsid w:val="009968A8"/>
    <w:rsid w:val="009B2CDE"/>
    <w:rsid w:val="009F0127"/>
    <w:rsid w:val="00A62676"/>
    <w:rsid w:val="00A7740C"/>
    <w:rsid w:val="00AD3BA7"/>
    <w:rsid w:val="00AE7888"/>
    <w:rsid w:val="00AF0B1A"/>
    <w:rsid w:val="00AF2444"/>
    <w:rsid w:val="00B01425"/>
    <w:rsid w:val="00B215E0"/>
    <w:rsid w:val="00B33D7C"/>
    <w:rsid w:val="00B43DEA"/>
    <w:rsid w:val="00B513AF"/>
    <w:rsid w:val="00B649AE"/>
    <w:rsid w:val="00B74F56"/>
    <w:rsid w:val="00BB6D35"/>
    <w:rsid w:val="00BC187A"/>
    <w:rsid w:val="00BC540E"/>
    <w:rsid w:val="00BF40E3"/>
    <w:rsid w:val="00C23C37"/>
    <w:rsid w:val="00C25E52"/>
    <w:rsid w:val="00C46955"/>
    <w:rsid w:val="00C64AFB"/>
    <w:rsid w:val="00C779C7"/>
    <w:rsid w:val="00C8553C"/>
    <w:rsid w:val="00C965E8"/>
    <w:rsid w:val="00CF6E97"/>
    <w:rsid w:val="00D14996"/>
    <w:rsid w:val="00D47FDD"/>
    <w:rsid w:val="00D526BC"/>
    <w:rsid w:val="00D5367F"/>
    <w:rsid w:val="00D6036F"/>
    <w:rsid w:val="00DA0006"/>
    <w:rsid w:val="00DB7CBF"/>
    <w:rsid w:val="00DE6F39"/>
    <w:rsid w:val="00DF122F"/>
    <w:rsid w:val="00E24C7D"/>
    <w:rsid w:val="00E4604B"/>
    <w:rsid w:val="00E5294F"/>
    <w:rsid w:val="00ED15C4"/>
    <w:rsid w:val="00ED2929"/>
    <w:rsid w:val="00EE727F"/>
    <w:rsid w:val="00F3175F"/>
    <w:rsid w:val="00FE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47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C77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79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7C3B10"/>
    <w:rPr>
      <w:b/>
      <w:bCs/>
    </w:rPr>
  </w:style>
  <w:style w:type="paragraph" w:styleId="a5">
    <w:name w:val="Normal (Web)"/>
    <w:basedOn w:val="a"/>
    <w:uiPriority w:val="99"/>
    <w:rsid w:val="007C3B10"/>
    <w:pPr>
      <w:spacing w:before="100" w:beforeAutospacing="1" w:after="100" w:afterAutospacing="1"/>
    </w:pPr>
  </w:style>
  <w:style w:type="character" w:customStyle="1" w:styleId="st">
    <w:name w:val="st"/>
    <w:basedOn w:val="a0"/>
    <w:rsid w:val="007C3B10"/>
  </w:style>
  <w:style w:type="character" w:styleId="a6">
    <w:name w:val="Emphasis"/>
    <w:basedOn w:val="a0"/>
    <w:uiPriority w:val="20"/>
    <w:qFormat/>
    <w:rsid w:val="007C3B10"/>
    <w:rPr>
      <w:i/>
      <w:iCs/>
    </w:rPr>
  </w:style>
  <w:style w:type="paragraph" w:styleId="a7">
    <w:name w:val="No Spacing"/>
    <w:uiPriority w:val="1"/>
    <w:qFormat/>
    <w:rsid w:val="00706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CF6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514-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514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D1D2E-8E7B-45C3-9924-771E6FAE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Ларина</cp:lastModifiedBy>
  <cp:revision>2</cp:revision>
  <cp:lastPrinted>2020-02-12T11:23:00Z</cp:lastPrinted>
  <dcterms:created xsi:type="dcterms:W3CDTF">2021-03-16T12:50:00Z</dcterms:created>
  <dcterms:modified xsi:type="dcterms:W3CDTF">2021-03-16T12:50:00Z</dcterms:modified>
</cp:coreProperties>
</file>